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BD7B54">
          <w:pPr>
            <w:spacing w:after="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BD7B54">
          <w:pPr>
            <w:spacing w:after="0"/>
            <w:ind w:firstLine="5812"/>
            <w:jc w:val="both"/>
            <w:rPr>
              <w:rFonts w:cstheme="minorHAnsi"/>
              <w:sz w:val="24"/>
              <w:szCs w:val="24"/>
            </w:rPr>
          </w:pPr>
          <w:r w:rsidRPr="001F1025">
            <w:rPr>
              <w:rFonts w:cstheme="minorHAnsi"/>
              <w:sz w:val="24"/>
              <w:szCs w:val="24"/>
            </w:rPr>
            <w:t>Viešojo pirkimo komisijos posėdžio</w:t>
          </w:r>
        </w:p>
        <w:p w14:paraId="701227C9" w14:textId="42A1A1E5" w:rsidR="00CC08A0" w:rsidRPr="001F1025" w:rsidRDefault="00CC08A0" w:rsidP="00BD7B54">
          <w:pPr>
            <w:tabs>
              <w:tab w:val="left" w:pos="5220"/>
            </w:tabs>
            <w:spacing w:after="0"/>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w:t>
          </w:r>
          <w:r w:rsidR="00925C52">
            <w:rPr>
              <w:rFonts w:cstheme="minorHAnsi"/>
              <w:sz w:val="24"/>
              <w:szCs w:val="24"/>
            </w:rPr>
            <w:t xml:space="preserve"> birželio</w:t>
          </w:r>
          <w:r w:rsidR="00126A64">
            <w:rPr>
              <w:rFonts w:cstheme="minorHAnsi"/>
              <w:sz w:val="24"/>
              <w:szCs w:val="24"/>
            </w:rPr>
            <w:t xml:space="preserve"> </w:t>
          </w:r>
          <w:r w:rsidR="0000348D">
            <w:rPr>
              <w:rFonts w:cstheme="minorHAnsi"/>
              <w:sz w:val="24"/>
              <w:szCs w:val="24"/>
            </w:rPr>
            <w:t>19</w:t>
          </w:r>
          <w:r w:rsidR="00D357F1">
            <w:rPr>
              <w:rFonts w:cstheme="minorHAnsi"/>
              <w:sz w:val="24"/>
              <w:szCs w:val="24"/>
            </w:rPr>
            <w:t xml:space="preserve"> </w:t>
          </w:r>
          <w:r w:rsidRPr="001F1025">
            <w:rPr>
              <w:rFonts w:cstheme="minorHAnsi"/>
              <w:sz w:val="24"/>
              <w:szCs w:val="24"/>
            </w:rPr>
            <w:t xml:space="preserve">d.  </w:t>
          </w:r>
        </w:p>
        <w:p w14:paraId="038D36AB" w14:textId="25B311A5" w:rsidR="00CC08A0" w:rsidRPr="001F1025" w:rsidRDefault="00CC08A0" w:rsidP="00BD7B54">
          <w:pPr>
            <w:spacing w:after="0"/>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925C52">
            <w:rPr>
              <w:rFonts w:cstheme="minorHAnsi"/>
              <w:sz w:val="24"/>
              <w:szCs w:val="24"/>
            </w:rPr>
            <w:t>45</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501AD1D1" w14:textId="2172211B" w:rsidR="00D357F1" w:rsidRDefault="008604CF" w:rsidP="008604CF">
          <w:pPr>
            <w:spacing w:after="120" w:line="20" w:lineRule="atLeast"/>
            <w:contextualSpacing/>
            <w:jc w:val="center"/>
            <w:rPr>
              <w:rFonts w:eastAsia="Calibri" w:cstheme="minorHAnsi"/>
              <w:b/>
              <w:color w:val="00B050"/>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bookmarkStart w:id="0" w:name="_Hlk225174239"/>
          <w:r w:rsidRPr="00CA2273">
            <w:rPr>
              <w:rFonts w:cstheme="minorHAnsi"/>
              <w:b/>
              <w:bCs/>
              <w:color w:val="00B050"/>
              <w:sz w:val="28"/>
              <w:szCs w:val="28"/>
            </w:rPr>
            <w:t>„</w:t>
          </w:r>
          <w:bookmarkStart w:id="1" w:name="_Hlk229038997"/>
          <w:r w:rsidR="00126A64" w:rsidRPr="00126A64">
            <w:rPr>
              <w:rFonts w:eastAsia="Calibri" w:cstheme="minorHAnsi"/>
              <w:b/>
              <w:color w:val="00B050"/>
              <w:sz w:val="28"/>
              <w:szCs w:val="28"/>
            </w:rPr>
            <w:t>KAUNO MIESTO SAVIVALDYBEI NUOSAVYBĖS TEISE PRIKLAUSANČIŲ GYVENAMŲJŲ PASTATŲ (PATALPŲ) AVARINIŲ SITUACIJŲ PADARINIŲ LIKVIDAVIMO IR SKUBIŲ REMONTO DARB</w:t>
          </w:r>
          <w:r w:rsidR="00126A64">
            <w:rPr>
              <w:rFonts w:eastAsia="Calibri" w:cstheme="minorHAnsi"/>
              <w:b/>
              <w:color w:val="00B050"/>
              <w:sz w:val="28"/>
              <w:szCs w:val="28"/>
            </w:rPr>
            <w:t>AI</w:t>
          </w:r>
          <w:r w:rsidR="00D357F1" w:rsidRPr="00D357F1">
            <w:rPr>
              <w:rFonts w:eastAsia="Calibri" w:cstheme="minorHAnsi"/>
              <w:b/>
              <w:color w:val="00B050"/>
              <w:sz w:val="28"/>
              <w:szCs w:val="28"/>
            </w:rPr>
            <w:t>“</w:t>
          </w:r>
          <w:bookmarkEnd w:id="0"/>
          <w:r w:rsidR="00D357F1">
            <w:rPr>
              <w:rFonts w:eastAsia="Calibri" w:cstheme="minorHAnsi"/>
              <w:b/>
              <w:color w:val="00B050"/>
              <w:sz w:val="28"/>
              <w:szCs w:val="28"/>
            </w:rPr>
            <w:t xml:space="preserve"> </w:t>
          </w:r>
          <w:bookmarkEnd w:id="1"/>
        </w:p>
        <w:p w14:paraId="18ACC6AD" w14:textId="6542D60E"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OCHeading"/>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767EBDE4" w14:textId="347BDE07" w:rsidR="001B14A7" w:rsidRDefault="001C24BC">
              <w:pPr>
                <w:pStyle w:val="TOC1"/>
                <w:tabs>
                  <w:tab w:val="left" w:pos="720"/>
                </w:tabs>
                <w:rPr>
                  <w:noProof/>
                  <w:kern w:val="2"/>
                  <w:sz w:val="24"/>
                  <w:szCs w:val="24"/>
                  <w14:ligatures w14:val="standardContextual"/>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231823228" w:history="1">
                <w:r w:rsidR="001B14A7" w:rsidRPr="005423FA">
                  <w:rPr>
                    <w:rStyle w:val="Hyperlink"/>
                    <w:rFonts w:cstheme="minorHAnsi"/>
                    <w:noProof/>
                  </w:rPr>
                  <w:t>1.</w:t>
                </w:r>
                <w:r w:rsidR="001B14A7">
                  <w:rPr>
                    <w:noProof/>
                    <w:kern w:val="2"/>
                    <w:sz w:val="24"/>
                    <w:szCs w:val="24"/>
                    <w14:ligatures w14:val="standardContextual"/>
                  </w:rPr>
                  <w:tab/>
                </w:r>
                <w:r w:rsidR="001B14A7" w:rsidRPr="005423FA">
                  <w:rPr>
                    <w:rStyle w:val="Hyperlink"/>
                    <w:rFonts w:cstheme="minorHAnsi"/>
                    <w:noProof/>
                  </w:rPr>
                  <w:t>Bendra informacija</w:t>
                </w:r>
                <w:r w:rsidR="001B14A7">
                  <w:rPr>
                    <w:noProof/>
                    <w:webHidden/>
                  </w:rPr>
                  <w:tab/>
                </w:r>
                <w:r w:rsidR="001B14A7">
                  <w:rPr>
                    <w:noProof/>
                    <w:webHidden/>
                  </w:rPr>
                  <w:fldChar w:fldCharType="begin"/>
                </w:r>
                <w:r w:rsidR="001B14A7">
                  <w:rPr>
                    <w:noProof/>
                    <w:webHidden/>
                  </w:rPr>
                  <w:instrText xml:space="preserve"> PAGEREF _Toc231823228 \h </w:instrText>
                </w:r>
                <w:r w:rsidR="001B14A7">
                  <w:rPr>
                    <w:noProof/>
                    <w:webHidden/>
                  </w:rPr>
                </w:r>
                <w:r w:rsidR="001B14A7">
                  <w:rPr>
                    <w:noProof/>
                    <w:webHidden/>
                  </w:rPr>
                  <w:fldChar w:fldCharType="separate"/>
                </w:r>
                <w:r w:rsidR="00BD7B54">
                  <w:rPr>
                    <w:noProof/>
                    <w:webHidden/>
                  </w:rPr>
                  <w:t>2</w:t>
                </w:r>
                <w:r w:rsidR="001B14A7">
                  <w:rPr>
                    <w:noProof/>
                    <w:webHidden/>
                  </w:rPr>
                  <w:fldChar w:fldCharType="end"/>
                </w:r>
              </w:hyperlink>
            </w:p>
            <w:p w14:paraId="7747D9A6" w14:textId="4890477D" w:rsidR="001B14A7" w:rsidRDefault="001B14A7">
              <w:pPr>
                <w:pStyle w:val="TOC1"/>
                <w:rPr>
                  <w:noProof/>
                  <w:kern w:val="2"/>
                  <w:sz w:val="24"/>
                  <w:szCs w:val="24"/>
                  <w14:ligatures w14:val="standardContextual"/>
                </w:rPr>
              </w:pPr>
              <w:hyperlink w:anchor="_Toc231823229" w:history="1">
                <w:r w:rsidRPr="005423FA">
                  <w:rPr>
                    <w:rStyle w:val="Hyperlink"/>
                    <w:rFonts w:cstheme="minorHAnsi"/>
                    <w:noProof/>
                  </w:rPr>
                  <w:t>2. Pirkimo objektas</w:t>
                </w:r>
                <w:r>
                  <w:rPr>
                    <w:noProof/>
                    <w:webHidden/>
                  </w:rPr>
                  <w:tab/>
                </w:r>
                <w:r>
                  <w:rPr>
                    <w:noProof/>
                    <w:webHidden/>
                  </w:rPr>
                  <w:fldChar w:fldCharType="begin"/>
                </w:r>
                <w:r>
                  <w:rPr>
                    <w:noProof/>
                    <w:webHidden/>
                  </w:rPr>
                  <w:instrText xml:space="preserve"> PAGEREF _Toc231823229 \h </w:instrText>
                </w:r>
                <w:r>
                  <w:rPr>
                    <w:noProof/>
                    <w:webHidden/>
                  </w:rPr>
                </w:r>
                <w:r>
                  <w:rPr>
                    <w:noProof/>
                    <w:webHidden/>
                  </w:rPr>
                  <w:fldChar w:fldCharType="separate"/>
                </w:r>
                <w:r w:rsidR="00BD7B54">
                  <w:rPr>
                    <w:noProof/>
                    <w:webHidden/>
                  </w:rPr>
                  <w:t>2</w:t>
                </w:r>
                <w:r>
                  <w:rPr>
                    <w:noProof/>
                    <w:webHidden/>
                  </w:rPr>
                  <w:fldChar w:fldCharType="end"/>
                </w:r>
              </w:hyperlink>
            </w:p>
            <w:p w14:paraId="1A759F08" w14:textId="1F1AC97F" w:rsidR="001B14A7" w:rsidRDefault="001B14A7">
              <w:pPr>
                <w:pStyle w:val="TOC1"/>
                <w:rPr>
                  <w:noProof/>
                  <w:kern w:val="2"/>
                  <w:sz w:val="24"/>
                  <w:szCs w:val="24"/>
                  <w14:ligatures w14:val="standardContextual"/>
                </w:rPr>
              </w:pPr>
              <w:hyperlink w:anchor="_Toc231823230" w:history="1">
                <w:r w:rsidRPr="005423FA">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_Toc231823230 \h </w:instrText>
                </w:r>
                <w:r>
                  <w:rPr>
                    <w:noProof/>
                    <w:webHidden/>
                  </w:rPr>
                </w:r>
                <w:r>
                  <w:rPr>
                    <w:noProof/>
                    <w:webHidden/>
                  </w:rPr>
                  <w:fldChar w:fldCharType="separate"/>
                </w:r>
                <w:r w:rsidR="00BD7B54">
                  <w:rPr>
                    <w:noProof/>
                    <w:webHidden/>
                  </w:rPr>
                  <w:t>3</w:t>
                </w:r>
                <w:r>
                  <w:rPr>
                    <w:noProof/>
                    <w:webHidden/>
                  </w:rPr>
                  <w:fldChar w:fldCharType="end"/>
                </w:r>
              </w:hyperlink>
            </w:p>
            <w:p w14:paraId="2D62B4C6" w14:textId="59F03E1F" w:rsidR="001B14A7" w:rsidRDefault="001B14A7">
              <w:pPr>
                <w:pStyle w:val="TOC1"/>
                <w:rPr>
                  <w:noProof/>
                  <w:kern w:val="2"/>
                  <w:sz w:val="24"/>
                  <w:szCs w:val="24"/>
                  <w14:ligatures w14:val="standardContextual"/>
                </w:rPr>
              </w:pPr>
              <w:hyperlink w:anchor="_Toc231823231" w:history="1">
                <w:r w:rsidRPr="005423FA">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_Toc231823231 \h </w:instrText>
                </w:r>
                <w:r>
                  <w:rPr>
                    <w:noProof/>
                    <w:webHidden/>
                  </w:rPr>
                </w:r>
                <w:r>
                  <w:rPr>
                    <w:noProof/>
                    <w:webHidden/>
                  </w:rPr>
                  <w:fldChar w:fldCharType="separate"/>
                </w:r>
                <w:r w:rsidR="00BD7B54">
                  <w:rPr>
                    <w:noProof/>
                    <w:webHidden/>
                  </w:rPr>
                  <w:t>3</w:t>
                </w:r>
                <w:r>
                  <w:rPr>
                    <w:noProof/>
                    <w:webHidden/>
                  </w:rPr>
                  <w:fldChar w:fldCharType="end"/>
                </w:r>
              </w:hyperlink>
            </w:p>
            <w:p w14:paraId="3EBDD29E" w14:textId="488C9285" w:rsidR="001B14A7" w:rsidRDefault="001B14A7">
              <w:pPr>
                <w:pStyle w:val="TOC1"/>
                <w:rPr>
                  <w:noProof/>
                  <w:kern w:val="2"/>
                  <w:sz w:val="24"/>
                  <w:szCs w:val="24"/>
                  <w14:ligatures w14:val="standardContextual"/>
                </w:rPr>
              </w:pPr>
              <w:hyperlink w:anchor="_Toc231823232" w:history="1">
                <w:r w:rsidRPr="005423FA">
                  <w:rPr>
                    <w:rStyle w:val="Hyperlink"/>
                    <w:rFonts w:cstheme="minorHAnsi"/>
                    <w:noProof/>
                  </w:rPr>
                  <w:t>5.Reikalavimai, susiję su nacionaliniu saugumu</w:t>
                </w:r>
                <w:r>
                  <w:rPr>
                    <w:noProof/>
                    <w:webHidden/>
                  </w:rPr>
                  <w:tab/>
                </w:r>
                <w:r>
                  <w:rPr>
                    <w:noProof/>
                    <w:webHidden/>
                  </w:rPr>
                  <w:fldChar w:fldCharType="begin"/>
                </w:r>
                <w:r>
                  <w:rPr>
                    <w:noProof/>
                    <w:webHidden/>
                  </w:rPr>
                  <w:instrText xml:space="preserve"> PAGEREF _Toc231823232 \h </w:instrText>
                </w:r>
                <w:r>
                  <w:rPr>
                    <w:noProof/>
                    <w:webHidden/>
                  </w:rPr>
                </w:r>
                <w:r>
                  <w:rPr>
                    <w:noProof/>
                    <w:webHidden/>
                  </w:rPr>
                  <w:fldChar w:fldCharType="separate"/>
                </w:r>
                <w:r w:rsidR="00BD7B54">
                  <w:rPr>
                    <w:noProof/>
                    <w:webHidden/>
                  </w:rPr>
                  <w:t>3</w:t>
                </w:r>
                <w:r>
                  <w:rPr>
                    <w:noProof/>
                    <w:webHidden/>
                  </w:rPr>
                  <w:fldChar w:fldCharType="end"/>
                </w:r>
              </w:hyperlink>
            </w:p>
            <w:p w14:paraId="1345C434" w14:textId="001ED6D8" w:rsidR="001B14A7" w:rsidRDefault="001B14A7">
              <w:pPr>
                <w:pStyle w:val="TOC1"/>
                <w:rPr>
                  <w:noProof/>
                  <w:kern w:val="2"/>
                  <w:sz w:val="24"/>
                  <w:szCs w:val="24"/>
                  <w14:ligatures w14:val="standardContextual"/>
                </w:rPr>
              </w:pPr>
              <w:hyperlink w:anchor="_Toc231823233" w:history="1">
                <w:r w:rsidRPr="005423FA">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_Toc231823233 \h </w:instrText>
                </w:r>
                <w:r>
                  <w:rPr>
                    <w:noProof/>
                    <w:webHidden/>
                  </w:rPr>
                </w:r>
                <w:r>
                  <w:rPr>
                    <w:noProof/>
                    <w:webHidden/>
                  </w:rPr>
                  <w:fldChar w:fldCharType="separate"/>
                </w:r>
                <w:r w:rsidR="00BD7B54">
                  <w:rPr>
                    <w:noProof/>
                    <w:webHidden/>
                  </w:rPr>
                  <w:t>3</w:t>
                </w:r>
                <w:r>
                  <w:rPr>
                    <w:noProof/>
                    <w:webHidden/>
                  </w:rPr>
                  <w:fldChar w:fldCharType="end"/>
                </w:r>
              </w:hyperlink>
            </w:p>
            <w:p w14:paraId="7684B955" w14:textId="3269BBA8" w:rsidR="001B14A7" w:rsidRDefault="001B14A7">
              <w:pPr>
                <w:pStyle w:val="TOC1"/>
                <w:rPr>
                  <w:noProof/>
                  <w:kern w:val="2"/>
                  <w:sz w:val="24"/>
                  <w:szCs w:val="24"/>
                  <w14:ligatures w14:val="standardContextual"/>
                </w:rPr>
              </w:pPr>
              <w:hyperlink w:anchor="_Toc231823234" w:history="1">
                <w:r w:rsidRPr="005423FA">
                  <w:rPr>
                    <w:rStyle w:val="Hyperlink"/>
                    <w:rFonts w:cstheme="minorHAnsi"/>
                    <w:noProof/>
                  </w:rPr>
                  <w:t>7. Pasiūlymo galiojimo užtikrinimas</w:t>
                </w:r>
                <w:r>
                  <w:rPr>
                    <w:noProof/>
                    <w:webHidden/>
                  </w:rPr>
                  <w:tab/>
                </w:r>
                <w:r>
                  <w:rPr>
                    <w:noProof/>
                    <w:webHidden/>
                  </w:rPr>
                  <w:fldChar w:fldCharType="begin"/>
                </w:r>
                <w:r>
                  <w:rPr>
                    <w:noProof/>
                    <w:webHidden/>
                  </w:rPr>
                  <w:instrText xml:space="preserve"> PAGEREF _Toc231823234 \h </w:instrText>
                </w:r>
                <w:r>
                  <w:rPr>
                    <w:noProof/>
                    <w:webHidden/>
                  </w:rPr>
                </w:r>
                <w:r>
                  <w:rPr>
                    <w:noProof/>
                    <w:webHidden/>
                  </w:rPr>
                  <w:fldChar w:fldCharType="separate"/>
                </w:r>
                <w:r w:rsidR="00BD7B54">
                  <w:rPr>
                    <w:noProof/>
                    <w:webHidden/>
                  </w:rPr>
                  <w:t>5</w:t>
                </w:r>
                <w:r>
                  <w:rPr>
                    <w:noProof/>
                    <w:webHidden/>
                  </w:rPr>
                  <w:fldChar w:fldCharType="end"/>
                </w:r>
              </w:hyperlink>
            </w:p>
            <w:p w14:paraId="5CC6E5CB" w14:textId="43C796C6" w:rsidR="001B14A7" w:rsidRDefault="001B14A7">
              <w:pPr>
                <w:pStyle w:val="TOC1"/>
                <w:rPr>
                  <w:noProof/>
                  <w:kern w:val="2"/>
                  <w:sz w:val="24"/>
                  <w:szCs w:val="24"/>
                  <w14:ligatures w14:val="standardContextual"/>
                </w:rPr>
              </w:pPr>
              <w:hyperlink w:anchor="_Toc231823235" w:history="1">
                <w:r w:rsidRPr="005423FA">
                  <w:rPr>
                    <w:rStyle w:val="Hyperlink"/>
                    <w:rFonts w:cstheme="minorHAnsi"/>
                    <w:noProof/>
                  </w:rPr>
                  <w:t>8. Elektroninis aukcionas</w:t>
                </w:r>
                <w:r>
                  <w:rPr>
                    <w:noProof/>
                    <w:webHidden/>
                  </w:rPr>
                  <w:tab/>
                </w:r>
                <w:r>
                  <w:rPr>
                    <w:noProof/>
                    <w:webHidden/>
                  </w:rPr>
                  <w:fldChar w:fldCharType="begin"/>
                </w:r>
                <w:r>
                  <w:rPr>
                    <w:noProof/>
                    <w:webHidden/>
                  </w:rPr>
                  <w:instrText xml:space="preserve"> PAGEREF _Toc231823235 \h </w:instrText>
                </w:r>
                <w:r>
                  <w:rPr>
                    <w:noProof/>
                    <w:webHidden/>
                  </w:rPr>
                </w:r>
                <w:r>
                  <w:rPr>
                    <w:noProof/>
                    <w:webHidden/>
                  </w:rPr>
                  <w:fldChar w:fldCharType="separate"/>
                </w:r>
                <w:r w:rsidR="00BD7B54">
                  <w:rPr>
                    <w:noProof/>
                    <w:webHidden/>
                  </w:rPr>
                  <w:t>6</w:t>
                </w:r>
                <w:r>
                  <w:rPr>
                    <w:noProof/>
                    <w:webHidden/>
                  </w:rPr>
                  <w:fldChar w:fldCharType="end"/>
                </w:r>
              </w:hyperlink>
            </w:p>
            <w:p w14:paraId="556A7696" w14:textId="43D0799E" w:rsidR="001B14A7" w:rsidRDefault="001B14A7">
              <w:pPr>
                <w:pStyle w:val="TOC1"/>
                <w:rPr>
                  <w:noProof/>
                  <w:kern w:val="2"/>
                  <w:sz w:val="24"/>
                  <w:szCs w:val="24"/>
                  <w14:ligatures w14:val="standardContextual"/>
                </w:rPr>
              </w:pPr>
              <w:hyperlink w:anchor="_Toc231823236" w:history="1">
                <w:r w:rsidRPr="005423FA">
                  <w:rPr>
                    <w:rStyle w:val="Hyperlink"/>
                    <w:rFonts w:cstheme="minorHAnsi"/>
                    <w:noProof/>
                  </w:rPr>
                  <w:t>9. Pasiūlymų vertinimas</w:t>
                </w:r>
                <w:r>
                  <w:rPr>
                    <w:noProof/>
                    <w:webHidden/>
                  </w:rPr>
                  <w:tab/>
                </w:r>
                <w:r>
                  <w:rPr>
                    <w:noProof/>
                    <w:webHidden/>
                  </w:rPr>
                  <w:fldChar w:fldCharType="begin"/>
                </w:r>
                <w:r>
                  <w:rPr>
                    <w:noProof/>
                    <w:webHidden/>
                  </w:rPr>
                  <w:instrText xml:space="preserve"> PAGEREF _Toc231823236 \h </w:instrText>
                </w:r>
                <w:r>
                  <w:rPr>
                    <w:noProof/>
                    <w:webHidden/>
                  </w:rPr>
                </w:r>
                <w:r>
                  <w:rPr>
                    <w:noProof/>
                    <w:webHidden/>
                  </w:rPr>
                  <w:fldChar w:fldCharType="separate"/>
                </w:r>
                <w:r w:rsidR="00BD7B54">
                  <w:rPr>
                    <w:noProof/>
                    <w:webHidden/>
                  </w:rPr>
                  <w:t>6</w:t>
                </w:r>
                <w:r>
                  <w:rPr>
                    <w:noProof/>
                    <w:webHidden/>
                  </w:rPr>
                  <w:fldChar w:fldCharType="end"/>
                </w:r>
              </w:hyperlink>
            </w:p>
            <w:p w14:paraId="70542A29" w14:textId="54F2A49A" w:rsidR="001B14A7" w:rsidRDefault="001B14A7">
              <w:pPr>
                <w:pStyle w:val="TOC1"/>
                <w:rPr>
                  <w:noProof/>
                  <w:kern w:val="2"/>
                  <w:sz w:val="24"/>
                  <w:szCs w:val="24"/>
                  <w14:ligatures w14:val="standardContextual"/>
                </w:rPr>
              </w:pPr>
              <w:hyperlink w:anchor="_Toc231823237" w:history="1">
                <w:r w:rsidRPr="005423FA">
                  <w:rPr>
                    <w:rStyle w:val="Hyperlink"/>
                    <w:rFonts w:cstheme="minorHAnsi"/>
                    <w:noProof/>
                  </w:rPr>
                  <w:t>10. Sutarties sudarymas</w:t>
                </w:r>
                <w:r>
                  <w:rPr>
                    <w:noProof/>
                    <w:webHidden/>
                  </w:rPr>
                  <w:tab/>
                </w:r>
                <w:r>
                  <w:rPr>
                    <w:noProof/>
                    <w:webHidden/>
                  </w:rPr>
                  <w:fldChar w:fldCharType="begin"/>
                </w:r>
                <w:r>
                  <w:rPr>
                    <w:noProof/>
                    <w:webHidden/>
                  </w:rPr>
                  <w:instrText xml:space="preserve"> PAGEREF _Toc231823237 \h </w:instrText>
                </w:r>
                <w:r>
                  <w:rPr>
                    <w:noProof/>
                    <w:webHidden/>
                  </w:rPr>
                </w:r>
                <w:r>
                  <w:rPr>
                    <w:noProof/>
                    <w:webHidden/>
                  </w:rPr>
                  <w:fldChar w:fldCharType="separate"/>
                </w:r>
                <w:r w:rsidR="00BD7B54">
                  <w:rPr>
                    <w:noProof/>
                    <w:webHidden/>
                  </w:rPr>
                  <w:t>6</w:t>
                </w:r>
                <w:r>
                  <w:rPr>
                    <w:noProof/>
                    <w:webHidden/>
                  </w:rPr>
                  <w:fldChar w:fldCharType="end"/>
                </w:r>
              </w:hyperlink>
            </w:p>
            <w:p w14:paraId="67E266A5" w14:textId="02131E9F" w:rsidR="001B14A7" w:rsidRDefault="001B14A7">
              <w:pPr>
                <w:pStyle w:val="TOC1"/>
                <w:tabs>
                  <w:tab w:val="left" w:pos="720"/>
                </w:tabs>
                <w:rPr>
                  <w:noProof/>
                  <w:kern w:val="2"/>
                  <w:sz w:val="24"/>
                  <w:szCs w:val="24"/>
                  <w14:ligatures w14:val="standardContextual"/>
                </w:rPr>
              </w:pPr>
              <w:hyperlink w:anchor="_Toc231823238" w:history="1">
                <w:r w:rsidRPr="005423FA">
                  <w:rPr>
                    <w:rStyle w:val="Hyperlink"/>
                    <w:rFonts w:cstheme="minorHAnsi"/>
                    <w:noProof/>
                  </w:rPr>
                  <w:t>11.</w:t>
                </w:r>
                <w:r>
                  <w:rPr>
                    <w:noProof/>
                    <w:kern w:val="2"/>
                    <w:sz w:val="24"/>
                    <w:szCs w:val="24"/>
                    <w14:ligatures w14:val="standardContextual"/>
                  </w:rPr>
                  <w:tab/>
                </w:r>
                <w:r w:rsidRPr="005423FA">
                  <w:rPr>
                    <w:rStyle w:val="Hyperlink"/>
                    <w:rFonts w:cstheme="minorHAnsi"/>
                    <w:noProof/>
                  </w:rPr>
                  <w:t>Kitos sąlygos</w:t>
                </w:r>
                <w:r>
                  <w:rPr>
                    <w:noProof/>
                    <w:webHidden/>
                  </w:rPr>
                  <w:tab/>
                </w:r>
                <w:r>
                  <w:rPr>
                    <w:noProof/>
                    <w:webHidden/>
                  </w:rPr>
                  <w:fldChar w:fldCharType="begin"/>
                </w:r>
                <w:r>
                  <w:rPr>
                    <w:noProof/>
                    <w:webHidden/>
                  </w:rPr>
                  <w:instrText xml:space="preserve"> PAGEREF _Toc231823238 \h </w:instrText>
                </w:r>
                <w:r>
                  <w:rPr>
                    <w:noProof/>
                    <w:webHidden/>
                  </w:rPr>
                </w:r>
                <w:r>
                  <w:rPr>
                    <w:noProof/>
                    <w:webHidden/>
                  </w:rPr>
                  <w:fldChar w:fldCharType="separate"/>
                </w:r>
                <w:r w:rsidR="00BD7B54">
                  <w:rPr>
                    <w:noProof/>
                    <w:webHidden/>
                  </w:rPr>
                  <w:t>6</w:t>
                </w:r>
                <w:r>
                  <w:rPr>
                    <w:noProof/>
                    <w:webHidden/>
                  </w:rPr>
                  <w:fldChar w:fldCharType="end"/>
                </w:r>
              </w:hyperlink>
            </w:p>
            <w:p w14:paraId="7388BC9A" w14:textId="02EC9615" w:rsidR="001B14A7" w:rsidRDefault="001B14A7">
              <w:pPr>
                <w:pStyle w:val="TOC1"/>
                <w:rPr>
                  <w:noProof/>
                  <w:kern w:val="2"/>
                  <w:sz w:val="24"/>
                  <w:szCs w:val="24"/>
                  <w14:ligatures w14:val="standardContextual"/>
                </w:rPr>
              </w:pPr>
              <w:hyperlink w:anchor="_Toc231823239" w:history="1">
                <w:r w:rsidRPr="005423FA">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_Toc231823239 \h </w:instrText>
                </w:r>
                <w:r>
                  <w:rPr>
                    <w:noProof/>
                    <w:webHidden/>
                  </w:rPr>
                </w:r>
                <w:r>
                  <w:rPr>
                    <w:noProof/>
                    <w:webHidden/>
                  </w:rPr>
                  <w:fldChar w:fldCharType="separate"/>
                </w:r>
                <w:r w:rsidR="00BD7B54">
                  <w:rPr>
                    <w:noProof/>
                    <w:webHidden/>
                  </w:rPr>
                  <w:t>8</w:t>
                </w:r>
                <w:r>
                  <w:rPr>
                    <w:noProof/>
                    <w:webHidden/>
                  </w:rPr>
                  <w:fldChar w:fldCharType="end"/>
                </w:r>
              </w:hyperlink>
            </w:p>
            <w:p w14:paraId="5FB85907" w14:textId="2840F2BD" w:rsidR="001B14A7" w:rsidRDefault="001B14A7">
              <w:pPr>
                <w:pStyle w:val="TOC2"/>
                <w:rPr>
                  <w:noProof/>
                  <w:kern w:val="2"/>
                  <w:sz w:val="24"/>
                  <w:szCs w:val="24"/>
                  <w14:ligatures w14:val="standardContextual"/>
                </w:rPr>
              </w:pPr>
              <w:hyperlink w:anchor="_Toc231823240" w:history="1">
                <w:r w:rsidRPr="005423FA">
                  <w:rPr>
                    <w:rStyle w:val="Hyperlink"/>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_Toc231823240 \h </w:instrText>
                </w:r>
                <w:r>
                  <w:rPr>
                    <w:noProof/>
                    <w:webHidden/>
                  </w:rPr>
                </w:r>
                <w:r>
                  <w:rPr>
                    <w:noProof/>
                    <w:webHidden/>
                  </w:rPr>
                  <w:fldChar w:fldCharType="separate"/>
                </w:r>
                <w:r w:rsidR="00BD7B54">
                  <w:rPr>
                    <w:noProof/>
                    <w:webHidden/>
                  </w:rPr>
                  <w:t>11</w:t>
                </w:r>
                <w:r>
                  <w:rPr>
                    <w:noProof/>
                    <w:webHidden/>
                  </w:rPr>
                  <w:fldChar w:fldCharType="end"/>
                </w:r>
              </w:hyperlink>
            </w:p>
            <w:p w14:paraId="3E3C4FC3" w14:textId="2DC9E644" w:rsidR="001B14A7" w:rsidRDefault="001B14A7">
              <w:pPr>
                <w:pStyle w:val="TOC2"/>
                <w:rPr>
                  <w:noProof/>
                  <w:kern w:val="2"/>
                  <w:sz w:val="24"/>
                  <w:szCs w:val="24"/>
                  <w14:ligatures w14:val="standardContextual"/>
                </w:rPr>
              </w:pPr>
              <w:hyperlink w:anchor="_Toc231823241" w:history="1">
                <w:r w:rsidRPr="005423FA">
                  <w:rPr>
                    <w:rStyle w:val="Hyperlink"/>
                    <w:rFonts w:eastAsia="Calibri" w:cstheme="minorHAnsi"/>
                    <w:noProof/>
                  </w:rPr>
                  <w:t xml:space="preserve">Pirkimo sąlygų 3 priedas „EBVPD“ </w:t>
                </w:r>
                <w:r w:rsidRPr="005423FA">
                  <w:rPr>
                    <w:rStyle w:val="Hyperlink"/>
                    <w:rFonts w:cstheme="minorHAnsi"/>
                    <w:noProof/>
                  </w:rPr>
                  <w:t>(XML formatu)</w:t>
                </w:r>
                <w:r>
                  <w:rPr>
                    <w:noProof/>
                    <w:webHidden/>
                  </w:rPr>
                  <w:tab/>
                </w:r>
                <w:r>
                  <w:rPr>
                    <w:noProof/>
                    <w:webHidden/>
                  </w:rPr>
                  <w:fldChar w:fldCharType="begin"/>
                </w:r>
                <w:r>
                  <w:rPr>
                    <w:noProof/>
                    <w:webHidden/>
                  </w:rPr>
                  <w:instrText xml:space="preserve"> PAGEREF _Toc231823241 \h </w:instrText>
                </w:r>
                <w:r>
                  <w:rPr>
                    <w:noProof/>
                    <w:webHidden/>
                  </w:rPr>
                </w:r>
                <w:r>
                  <w:rPr>
                    <w:noProof/>
                    <w:webHidden/>
                  </w:rPr>
                  <w:fldChar w:fldCharType="separate"/>
                </w:r>
                <w:r w:rsidR="00BD7B54">
                  <w:rPr>
                    <w:noProof/>
                    <w:webHidden/>
                  </w:rPr>
                  <w:t>12</w:t>
                </w:r>
                <w:r>
                  <w:rPr>
                    <w:noProof/>
                    <w:webHidden/>
                  </w:rPr>
                  <w:fldChar w:fldCharType="end"/>
                </w:r>
              </w:hyperlink>
            </w:p>
            <w:p w14:paraId="2ACCCD19" w14:textId="76398D3D" w:rsidR="001B14A7" w:rsidRDefault="001B14A7">
              <w:pPr>
                <w:pStyle w:val="TOC2"/>
                <w:rPr>
                  <w:noProof/>
                  <w:kern w:val="2"/>
                  <w:sz w:val="24"/>
                  <w:szCs w:val="24"/>
                  <w14:ligatures w14:val="standardContextual"/>
                </w:rPr>
              </w:pPr>
              <w:hyperlink w:anchor="_Toc231823242" w:history="1">
                <w:r w:rsidRPr="005423FA">
                  <w:rPr>
                    <w:rStyle w:val="Hyperlink"/>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_Toc231823242 \h </w:instrText>
                </w:r>
                <w:r>
                  <w:rPr>
                    <w:noProof/>
                    <w:webHidden/>
                  </w:rPr>
                </w:r>
                <w:r>
                  <w:rPr>
                    <w:noProof/>
                    <w:webHidden/>
                  </w:rPr>
                  <w:fldChar w:fldCharType="separate"/>
                </w:r>
                <w:r w:rsidR="00BD7B54">
                  <w:rPr>
                    <w:noProof/>
                    <w:webHidden/>
                  </w:rPr>
                  <w:t>13</w:t>
                </w:r>
                <w:r>
                  <w:rPr>
                    <w:noProof/>
                    <w:webHidden/>
                  </w:rPr>
                  <w:fldChar w:fldCharType="end"/>
                </w:r>
              </w:hyperlink>
            </w:p>
            <w:p w14:paraId="0DE50915" w14:textId="3F4AC495" w:rsidR="001B14A7" w:rsidRDefault="001B14A7">
              <w:pPr>
                <w:pStyle w:val="TOC3"/>
                <w:tabs>
                  <w:tab w:val="right" w:leader="dot" w:pos="9962"/>
                </w:tabs>
                <w:rPr>
                  <w:noProof/>
                  <w:kern w:val="2"/>
                  <w:sz w:val="24"/>
                  <w:szCs w:val="24"/>
                  <w14:ligatures w14:val="standardContextual"/>
                </w:rPr>
              </w:pPr>
              <w:hyperlink w:anchor="_Toc231823243" w:history="1">
                <w:r w:rsidRPr="005423FA">
                  <w:rPr>
                    <w:rStyle w:val="Hyperlink"/>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_Toc231823243 \h </w:instrText>
                </w:r>
                <w:r>
                  <w:rPr>
                    <w:noProof/>
                    <w:webHidden/>
                  </w:rPr>
                </w:r>
                <w:r>
                  <w:rPr>
                    <w:noProof/>
                    <w:webHidden/>
                  </w:rPr>
                  <w:fldChar w:fldCharType="separate"/>
                </w:r>
                <w:r w:rsidR="00BD7B54">
                  <w:rPr>
                    <w:noProof/>
                    <w:webHidden/>
                  </w:rPr>
                  <w:t>13</w:t>
                </w:r>
                <w:r>
                  <w:rPr>
                    <w:noProof/>
                    <w:webHidden/>
                  </w:rPr>
                  <w:fldChar w:fldCharType="end"/>
                </w:r>
              </w:hyperlink>
            </w:p>
            <w:p w14:paraId="269A2BAB" w14:textId="515F89A2" w:rsidR="001B14A7" w:rsidRDefault="001B14A7">
              <w:pPr>
                <w:pStyle w:val="TOC3"/>
                <w:tabs>
                  <w:tab w:val="right" w:leader="dot" w:pos="9962"/>
                </w:tabs>
                <w:rPr>
                  <w:noProof/>
                  <w:kern w:val="2"/>
                  <w:sz w:val="24"/>
                  <w:szCs w:val="24"/>
                  <w14:ligatures w14:val="standardContextual"/>
                </w:rPr>
              </w:pPr>
              <w:hyperlink w:anchor="_Toc231823244" w:history="1">
                <w:r w:rsidRPr="005423FA">
                  <w:rPr>
                    <w:rStyle w:val="Hyperlink"/>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_Toc231823244 \h </w:instrText>
                </w:r>
                <w:r>
                  <w:rPr>
                    <w:noProof/>
                    <w:webHidden/>
                  </w:rPr>
                </w:r>
                <w:r>
                  <w:rPr>
                    <w:noProof/>
                    <w:webHidden/>
                  </w:rPr>
                  <w:fldChar w:fldCharType="separate"/>
                </w:r>
                <w:r w:rsidR="00BD7B54">
                  <w:rPr>
                    <w:noProof/>
                    <w:webHidden/>
                  </w:rPr>
                  <w:t>13</w:t>
                </w:r>
                <w:r>
                  <w:rPr>
                    <w:noProof/>
                    <w:webHidden/>
                  </w:rPr>
                  <w:fldChar w:fldCharType="end"/>
                </w:r>
              </w:hyperlink>
            </w:p>
            <w:p w14:paraId="038A0C14" w14:textId="1FF58D2B" w:rsidR="001B14A7" w:rsidRDefault="001B14A7">
              <w:pPr>
                <w:pStyle w:val="TOC2"/>
                <w:rPr>
                  <w:noProof/>
                  <w:kern w:val="2"/>
                  <w:sz w:val="24"/>
                  <w:szCs w:val="24"/>
                  <w14:ligatures w14:val="standardContextual"/>
                </w:rPr>
              </w:pPr>
              <w:hyperlink w:anchor="_Toc231823245" w:history="1">
                <w:r w:rsidRPr="005423FA">
                  <w:rPr>
                    <w:rStyle w:val="Hyperlink"/>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_Toc231823245 \h </w:instrText>
                </w:r>
                <w:r>
                  <w:rPr>
                    <w:noProof/>
                    <w:webHidden/>
                  </w:rPr>
                </w:r>
                <w:r>
                  <w:rPr>
                    <w:noProof/>
                    <w:webHidden/>
                  </w:rPr>
                  <w:fldChar w:fldCharType="separate"/>
                </w:r>
                <w:r w:rsidR="00BD7B54">
                  <w:rPr>
                    <w:noProof/>
                    <w:webHidden/>
                  </w:rPr>
                  <w:t>25</w:t>
                </w:r>
                <w:r>
                  <w:rPr>
                    <w:noProof/>
                    <w:webHidden/>
                  </w:rPr>
                  <w:fldChar w:fldCharType="end"/>
                </w:r>
              </w:hyperlink>
            </w:p>
            <w:p w14:paraId="61FDFD48" w14:textId="61895BA6" w:rsidR="001B14A7" w:rsidRDefault="001B14A7">
              <w:pPr>
                <w:pStyle w:val="TOC2"/>
                <w:rPr>
                  <w:noProof/>
                  <w:kern w:val="2"/>
                  <w:sz w:val="24"/>
                  <w:szCs w:val="24"/>
                  <w14:ligatures w14:val="standardContextual"/>
                </w:rPr>
              </w:pPr>
              <w:hyperlink w:anchor="_Toc231823246" w:history="1">
                <w:r w:rsidRPr="005423FA">
                  <w:rPr>
                    <w:rStyle w:val="Hyperlink"/>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_Toc231823246 \h </w:instrText>
                </w:r>
                <w:r>
                  <w:rPr>
                    <w:noProof/>
                    <w:webHidden/>
                  </w:rPr>
                </w:r>
                <w:r>
                  <w:rPr>
                    <w:noProof/>
                    <w:webHidden/>
                  </w:rPr>
                  <w:fldChar w:fldCharType="separate"/>
                </w:r>
                <w:r w:rsidR="00BD7B54">
                  <w:rPr>
                    <w:noProof/>
                    <w:webHidden/>
                  </w:rPr>
                  <w:t>30</w:t>
                </w:r>
                <w:r>
                  <w:rPr>
                    <w:noProof/>
                    <w:webHidden/>
                  </w:rPr>
                  <w:fldChar w:fldCharType="end"/>
                </w:r>
              </w:hyperlink>
            </w:p>
            <w:p w14:paraId="67EA9ED3" w14:textId="7891C6C0" w:rsidR="001B14A7" w:rsidRDefault="001B14A7">
              <w:pPr>
                <w:pStyle w:val="TOC2"/>
                <w:rPr>
                  <w:noProof/>
                  <w:kern w:val="2"/>
                  <w:sz w:val="24"/>
                  <w:szCs w:val="24"/>
                  <w14:ligatures w14:val="standardContextual"/>
                </w:rPr>
              </w:pPr>
              <w:hyperlink w:anchor="_Toc231823247" w:history="1">
                <w:r w:rsidRPr="005423FA">
                  <w:rPr>
                    <w:rStyle w:val="Hyperlink"/>
                    <w:rFonts w:cstheme="minorHAnsi"/>
                    <w:noProof/>
                  </w:rPr>
                  <w:t>Pirkimo sąlygų 7 priedas „Sutarties projektas“</w:t>
                </w:r>
                <w:r>
                  <w:rPr>
                    <w:noProof/>
                    <w:webHidden/>
                  </w:rPr>
                  <w:tab/>
                </w:r>
                <w:r>
                  <w:rPr>
                    <w:noProof/>
                    <w:webHidden/>
                  </w:rPr>
                  <w:fldChar w:fldCharType="begin"/>
                </w:r>
                <w:r>
                  <w:rPr>
                    <w:noProof/>
                    <w:webHidden/>
                  </w:rPr>
                  <w:instrText xml:space="preserve"> PAGEREF _Toc231823247 \h </w:instrText>
                </w:r>
                <w:r>
                  <w:rPr>
                    <w:noProof/>
                    <w:webHidden/>
                  </w:rPr>
                </w:r>
                <w:r>
                  <w:rPr>
                    <w:noProof/>
                    <w:webHidden/>
                  </w:rPr>
                  <w:fldChar w:fldCharType="separate"/>
                </w:r>
                <w:r w:rsidR="00BD7B54">
                  <w:rPr>
                    <w:noProof/>
                    <w:webHidden/>
                  </w:rPr>
                  <w:t>32</w:t>
                </w:r>
                <w:r>
                  <w:rPr>
                    <w:noProof/>
                    <w:webHidden/>
                  </w:rPr>
                  <w:fldChar w:fldCharType="end"/>
                </w:r>
              </w:hyperlink>
            </w:p>
            <w:bookmarkStart w:id="2" w:name="_Hlk232496405"/>
            <w:p w14:paraId="2EDC0588" w14:textId="2E6CBE57" w:rsidR="001B14A7" w:rsidRDefault="001B14A7">
              <w:pPr>
                <w:pStyle w:val="TOC2"/>
                <w:rPr>
                  <w:noProof/>
                  <w:kern w:val="2"/>
                  <w:sz w:val="24"/>
                  <w:szCs w:val="24"/>
                  <w14:ligatures w14:val="standardContextual"/>
                </w:rPr>
              </w:pPr>
              <w:r>
                <w:rPr>
                  <w:noProof/>
                </w:rPr>
                <w:fldChar w:fldCharType="begin"/>
              </w:r>
              <w:r>
                <w:rPr>
                  <w:noProof/>
                </w:rPr>
                <w:instrText>HYPERLINK \l "_Toc231823248"</w:instrText>
              </w:r>
              <w:r>
                <w:rPr>
                  <w:noProof/>
                </w:rPr>
              </w:r>
              <w:r>
                <w:rPr>
                  <w:noProof/>
                </w:rPr>
                <w:fldChar w:fldCharType="separate"/>
              </w:r>
              <w:r w:rsidRPr="005423FA">
                <w:rPr>
                  <w:rStyle w:val="Hyperlink"/>
                  <w:rFonts w:cstheme="minorHAnsi"/>
                  <w:noProof/>
                </w:rPr>
                <w:t>Pirkimo sąlygų 8 priedas „Techninė specifikacija“</w:t>
              </w:r>
              <w:r>
                <w:rPr>
                  <w:noProof/>
                  <w:webHidden/>
                </w:rPr>
                <w:tab/>
              </w:r>
              <w:r>
                <w:rPr>
                  <w:noProof/>
                  <w:webHidden/>
                </w:rPr>
                <w:fldChar w:fldCharType="begin"/>
              </w:r>
              <w:r>
                <w:rPr>
                  <w:noProof/>
                  <w:webHidden/>
                </w:rPr>
                <w:instrText xml:space="preserve"> PAGEREF _Toc231823248 \h </w:instrText>
              </w:r>
              <w:r>
                <w:rPr>
                  <w:noProof/>
                  <w:webHidden/>
                </w:rPr>
              </w:r>
              <w:r>
                <w:rPr>
                  <w:noProof/>
                  <w:webHidden/>
                </w:rPr>
                <w:fldChar w:fldCharType="separate"/>
              </w:r>
              <w:r w:rsidR="00BD7B54">
                <w:rPr>
                  <w:noProof/>
                  <w:webHidden/>
                </w:rPr>
                <w:t>33</w:t>
              </w:r>
              <w:r>
                <w:rPr>
                  <w:noProof/>
                  <w:webHidden/>
                </w:rPr>
                <w:fldChar w:fldCharType="end"/>
              </w:r>
              <w:r>
                <w:rPr>
                  <w:noProof/>
                </w:rPr>
                <w:fldChar w:fldCharType="end"/>
              </w:r>
            </w:p>
            <w:bookmarkEnd w:id="2"/>
            <w:p w14:paraId="0AAEFFF5" w14:textId="46690868" w:rsidR="00BD7B54" w:rsidRDefault="001C24BC" w:rsidP="00BD7B54">
              <w:pPr>
                <w:pStyle w:val="TOC2"/>
                <w:rPr>
                  <w:noProof/>
                  <w:kern w:val="2"/>
                  <w:sz w:val="24"/>
                  <w:szCs w:val="24"/>
                  <w14:ligatures w14:val="standardContextual"/>
                </w:rPr>
              </w:pPr>
              <w:r w:rsidRPr="006E6B86">
                <w:rPr>
                  <w:rFonts w:cstheme="minorHAnsi"/>
                  <w:b/>
                  <w:bCs/>
                  <w:color w:val="2B579A"/>
                  <w:shd w:val="clear" w:color="auto" w:fill="E6E6E6"/>
                </w:rPr>
                <w:fldChar w:fldCharType="end"/>
              </w:r>
              <w:hyperlink w:anchor="_Toc231823248" w:history="1">
                <w:r w:rsidR="00BD7B54" w:rsidRPr="005423FA">
                  <w:rPr>
                    <w:rStyle w:val="Hyperlink"/>
                    <w:rFonts w:cstheme="minorHAnsi"/>
                    <w:noProof/>
                  </w:rPr>
                  <w:t xml:space="preserve">Pirkimo sąlygų </w:t>
                </w:r>
                <w:r w:rsidR="00BD7B54">
                  <w:rPr>
                    <w:rStyle w:val="Hyperlink"/>
                    <w:rFonts w:cstheme="minorHAnsi"/>
                    <w:noProof/>
                  </w:rPr>
                  <w:t>9</w:t>
                </w:r>
                <w:r w:rsidR="00BD7B54" w:rsidRPr="005423FA">
                  <w:rPr>
                    <w:rStyle w:val="Hyperlink"/>
                    <w:rFonts w:cstheme="minorHAnsi"/>
                    <w:noProof/>
                  </w:rPr>
                  <w:t xml:space="preserve"> priedas „</w:t>
                </w:r>
                <w:r w:rsidR="00BD7B54" w:rsidRPr="00BD7B54">
                  <w:rPr>
                    <w:rStyle w:val="Hyperlink"/>
                    <w:rFonts w:cstheme="minorHAnsi"/>
                    <w:noProof/>
                  </w:rPr>
                  <w:t>„Tiekėjo vadovaujančių darbuotojų (specialistų) ir asmenų, atsakingų už sutarties vykdymą, sąrašas“ forma</w:t>
                </w:r>
                <w:r w:rsidR="00BD7B54" w:rsidRPr="005423FA">
                  <w:rPr>
                    <w:rStyle w:val="Hyperlink"/>
                    <w:rFonts w:cstheme="minorHAnsi"/>
                    <w:noProof/>
                  </w:rPr>
                  <w:t>“</w:t>
                </w:r>
                <w:r w:rsidR="00BD7B54">
                  <w:rPr>
                    <w:noProof/>
                    <w:webHidden/>
                  </w:rPr>
                  <w:tab/>
                </w:r>
                <w:r w:rsidR="00BD7B54">
                  <w:rPr>
                    <w:noProof/>
                    <w:webHidden/>
                  </w:rPr>
                  <w:fldChar w:fldCharType="begin"/>
                </w:r>
                <w:r w:rsidR="00BD7B54">
                  <w:rPr>
                    <w:noProof/>
                    <w:webHidden/>
                  </w:rPr>
                  <w:instrText xml:space="preserve"> PAGEREF _Toc231823248 \h </w:instrText>
                </w:r>
                <w:r w:rsidR="00BD7B54">
                  <w:rPr>
                    <w:noProof/>
                    <w:webHidden/>
                  </w:rPr>
                </w:r>
                <w:r w:rsidR="00BD7B54">
                  <w:rPr>
                    <w:noProof/>
                    <w:webHidden/>
                  </w:rPr>
                  <w:fldChar w:fldCharType="separate"/>
                </w:r>
                <w:r w:rsidR="00BD7B54">
                  <w:rPr>
                    <w:noProof/>
                    <w:webHidden/>
                  </w:rPr>
                  <w:t>3</w:t>
                </w:r>
                <w:r w:rsidR="00BD7B54">
                  <w:rPr>
                    <w:noProof/>
                    <w:webHidden/>
                  </w:rPr>
                  <w:fldChar w:fldCharType="end"/>
                </w:r>
              </w:hyperlink>
              <w:r w:rsidR="00BD7B54">
                <w:rPr>
                  <w:noProof/>
                </w:rPr>
                <w:t>4</w:t>
              </w:r>
            </w:p>
            <w:p w14:paraId="3551849A" w14:textId="769E042F" w:rsidR="00A71C25" w:rsidRPr="00A004D5" w:rsidRDefault="00A71C25" w:rsidP="00A004D5">
              <w:pPr>
                <w:pStyle w:val="TOC2"/>
                <w:rPr>
                  <w:sz w:val="22"/>
                  <w:szCs w:val="22"/>
                </w:rPr>
              </w:pPr>
            </w:p>
            <w:p w14:paraId="0DDC40AE" w14:textId="0E9E7D24" w:rsidR="001C24BC" w:rsidRPr="00A71C25" w:rsidRDefault="00C57792"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3" w:name="_Toc231823228"/>
      <w:bookmarkStart w:id="4" w:name="_Toc335201954"/>
      <w:bookmarkStart w:id="5" w:name="_Toc147739116"/>
      <w:r w:rsidRPr="001F1025">
        <w:rPr>
          <w:rFonts w:asciiTheme="minorHAnsi" w:hAnsiTheme="minorHAnsi" w:cstheme="minorHAnsi"/>
        </w:rPr>
        <w:lastRenderedPageBreak/>
        <w:t>Bendra informacija</w:t>
      </w:r>
      <w:bookmarkEnd w:id="3"/>
    </w:p>
    <w:p w14:paraId="09615E73" w14:textId="77777777" w:rsidR="009E1B11" w:rsidRPr="009E1B11" w:rsidRDefault="009E1B11" w:rsidP="009E1B11">
      <w:pPr>
        <w:pStyle w:val="ListParagraph"/>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6" w:name="_Hlk184050846"/>
      <w:r w:rsidRPr="009E1B11">
        <w:rPr>
          <w:rFonts w:cstheme="minorHAnsi"/>
        </w:rPr>
        <w:t>Perkančioji organizacija yra PVM mokėtoja.</w:t>
      </w:r>
    </w:p>
    <w:p w14:paraId="77712942" w14:textId="77777777" w:rsidR="009E1B11" w:rsidRPr="009E1B11" w:rsidRDefault="009E1B11" w:rsidP="009E1B11">
      <w:pPr>
        <w:pStyle w:val="ListParagraph"/>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2B2EBC47" w:rsidR="009E1B11" w:rsidRPr="00CA2273" w:rsidRDefault="00126A64" w:rsidP="009E1B11">
      <w:pPr>
        <w:pStyle w:val="ListParagraph"/>
        <w:tabs>
          <w:tab w:val="left" w:pos="9631"/>
        </w:tabs>
        <w:spacing w:after="0" w:line="240" w:lineRule="atLeast"/>
        <w:ind w:left="0" w:firstLine="567"/>
        <w:jc w:val="both"/>
        <w:rPr>
          <w:rFonts w:cstheme="minorHAnsi"/>
          <w:color w:val="00B050"/>
        </w:rPr>
      </w:pPr>
      <w:r>
        <w:rPr>
          <w:rFonts w:cstheme="minorHAnsi"/>
          <w:b/>
        </w:rPr>
        <w:t>–</w:t>
      </w:r>
      <w:r w:rsidR="009E1B11" w:rsidRPr="009E1B11">
        <w:rPr>
          <w:rFonts w:cstheme="minorHAnsi"/>
          <w:b/>
        </w:rPr>
        <w:t xml:space="preserve"> dėl klausimų, susijusių su pirkimo objektu</w:t>
      </w:r>
      <w:r w:rsidR="009E1B11" w:rsidRPr="009E1B11">
        <w:rPr>
          <w:rFonts w:cstheme="minorHAnsi"/>
        </w:rPr>
        <w:t xml:space="preserve"> –</w:t>
      </w:r>
      <w:r w:rsidR="009E1B11" w:rsidRPr="009E1B11">
        <w:rPr>
          <w:rFonts w:cstheme="minorHAnsi"/>
          <w:color w:val="00B050"/>
        </w:rPr>
        <w:t xml:space="preserve"> </w:t>
      </w:r>
      <w:r w:rsidRPr="00126A64">
        <w:rPr>
          <w:rFonts w:cstheme="minorHAnsi"/>
          <w:color w:val="00B050"/>
        </w:rPr>
        <w:t>Kauno miesto savivaldybės administracijos Nekilnojamojo turto skyriaus Būsto valdymo poskyrio vyriausioji specialistė Monika Stankutė, tel. +370 37207870, el. p</w:t>
      </w:r>
      <w:r w:rsidR="00056D07">
        <w:rPr>
          <w:rFonts w:cstheme="minorHAnsi"/>
          <w:color w:val="00B050"/>
        </w:rPr>
        <w:t>.</w:t>
      </w:r>
      <w:r w:rsidRPr="00126A64">
        <w:rPr>
          <w:rFonts w:cstheme="minorHAnsi"/>
          <w:color w:val="00B050"/>
        </w:rPr>
        <w:t xml:space="preserve"> </w:t>
      </w:r>
      <w:proofErr w:type="spellStart"/>
      <w:r w:rsidRPr="00126A64">
        <w:rPr>
          <w:rFonts w:cstheme="minorHAnsi"/>
          <w:color w:val="00B050"/>
        </w:rPr>
        <w:t>monika.stankute@kaunas.lt</w:t>
      </w:r>
      <w:proofErr w:type="spellEnd"/>
      <w:r w:rsidR="009E1B11" w:rsidRPr="00CA2273">
        <w:rPr>
          <w:rFonts w:cstheme="minorHAnsi"/>
          <w:color w:val="00B050"/>
        </w:rPr>
        <w:t>;</w:t>
      </w:r>
    </w:p>
    <w:p w14:paraId="406635F3" w14:textId="52B98453" w:rsidR="009E1B11" w:rsidRPr="009E1B11" w:rsidRDefault="009E1B11" w:rsidP="009E1B11">
      <w:pPr>
        <w:pStyle w:val="ListParagraph"/>
        <w:tabs>
          <w:tab w:val="left" w:pos="9631"/>
        </w:tabs>
        <w:spacing w:after="0" w:line="240" w:lineRule="atLeast"/>
        <w:ind w:left="0" w:firstLine="567"/>
        <w:jc w:val="both"/>
        <w:rPr>
          <w:rFonts w:cstheme="minorHAnsi"/>
          <w:color w:val="00B050"/>
        </w:rPr>
      </w:pPr>
      <w:r w:rsidRPr="002C58A1">
        <w:rPr>
          <w:rFonts w:cstheme="minorHAnsi"/>
          <w:b/>
          <w:bCs/>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6"/>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00741094">
        <w:rPr>
          <w:rFonts w:cstheme="minorHAnsi"/>
          <w:color w:val="00B050"/>
        </w:rPr>
        <w:t xml:space="preserve">Asta </w:t>
      </w:r>
      <w:r w:rsidR="003873CE">
        <w:rPr>
          <w:rFonts w:cstheme="minorHAnsi"/>
          <w:color w:val="00B050"/>
        </w:rPr>
        <w:t>Kudirkaitė</w:t>
      </w:r>
      <w:r w:rsidRPr="009E1B11">
        <w:rPr>
          <w:rFonts w:cstheme="minorHAnsi"/>
          <w:color w:val="00B050"/>
        </w:rPr>
        <w:t xml:space="preserve">, tel. </w:t>
      </w:r>
      <w:bookmarkStart w:id="7" w:name="_Hlk142514222"/>
      <w:r w:rsidRPr="009E1B11">
        <w:rPr>
          <w:rFonts w:cstheme="minorHAnsi"/>
          <w:color w:val="00B050"/>
        </w:rPr>
        <w:t xml:space="preserve">+370 </w:t>
      </w:r>
      <w:bookmarkEnd w:id="7"/>
      <w:r w:rsidRPr="009E1B11">
        <w:rPr>
          <w:rFonts w:cstheme="minorHAnsi"/>
          <w:color w:val="00B050"/>
        </w:rPr>
        <w:t>6</w:t>
      </w:r>
      <w:r w:rsidR="00741094">
        <w:rPr>
          <w:rFonts w:cstheme="minorHAnsi"/>
          <w:color w:val="00B050"/>
        </w:rPr>
        <w:t>1119117</w:t>
      </w:r>
      <w:r w:rsidRPr="009E1B11">
        <w:rPr>
          <w:rFonts w:cstheme="minorHAnsi"/>
          <w:color w:val="00B050"/>
        </w:rPr>
        <w:t xml:space="preserve">, el. p. </w:t>
      </w:r>
      <w:hyperlink r:id="rId11" w:history="1">
        <w:r w:rsidR="00741094" w:rsidRPr="0044065B">
          <w:rPr>
            <w:rStyle w:val="Hyperlink"/>
            <w:rFonts w:cstheme="minorHAnsi"/>
          </w:rPr>
          <w:t>asta.kudirkaite@kaunas.lt</w:t>
        </w:r>
      </w:hyperlink>
      <w:r w:rsidRPr="009E1B11">
        <w:rPr>
          <w:rFonts w:cstheme="minorHAnsi"/>
          <w:color w:val="00B050"/>
        </w:rPr>
        <w:t>.</w:t>
      </w:r>
    </w:p>
    <w:p w14:paraId="2C307DB3" w14:textId="77777777" w:rsidR="009E1B11" w:rsidRPr="008C15B3" w:rsidRDefault="009E1B11" w:rsidP="009E1B11">
      <w:pPr>
        <w:pStyle w:val="ListParagraph"/>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5D3B6746" w:rsidR="002F5F8E" w:rsidRPr="001F1025" w:rsidRDefault="002F5F8E" w:rsidP="0008308C">
      <w:pPr>
        <w:pStyle w:val="ListParagraph"/>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CPO LT kataloge tokių darbų nėra</w:t>
      </w:r>
      <w:r w:rsidR="008C5F5E" w:rsidRPr="001F1025">
        <w:rPr>
          <w:rFonts w:cstheme="minorHAnsi"/>
          <w:color w:val="000000" w:themeColor="text1"/>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CA2273">
        <w:rPr>
          <w:rFonts w:cstheme="minorHAnsi"/>
          <w:color w:val="00B050"/>
        </w:rPr>
        <w:t>0</w:t>
      </w:r>
      <w:r w:rsidR="002C58A1">
        <w:rPr>
          <w:rFonts w:cstheme="minorHAnsi"/>
          <w:color w:val="00B050"/>
        </w:rPr>
        <w:t>6</w:t>
      </w:r>
      <w:r w:rsidR="00424EB4" w:rsidRPr="001F1025">
        <w:rPr>
          <w:rFonts w:cstheme="minorHAnsi"/>
          <w:color w:val="00B050"/>
        </w:rPr>
        <w:t>-</w:t>
      </w:r>
      <w:r w:rsidR="002740F9">
        <w:rPr>
          <w:rFonts w:cstheme="minorHAnsi"/>
          <w:color w:val="00B050"/>
        </w:rPr>
        <w:t>1</w:t>
      </w:r>
      <w:r w:rsidR="00056D07">
        <w:rPr>
          <w:rFonts w:cstheme="minorHAnsi"/>
          <w:color w:val="00B050"/>
        </w:rPr>
        <w:t>5</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8" w:name="_Hlk184050906"/>
      <w:r w:rsidR="00AA23FB" w:rsidRPr="001F1025">
        <w:rPr>
          <w:rFonts w:eastAsia="Times New Roman" w:cstheme="minorHAnsi"/>
        </w:rPr>
        <w:t>Perkančioji organizacija nerezervuoja teisės dalyvauti pirkime.</w:t>
      </w:r>
    </w:p>
    <w:bookmarkEnd w:id="8"/>
    <w:p w14:paraId="573233DF" w14:textId="4EBD17B6" w:rsidR="00E32C8E" w:rsidRPr="001F1025" w:rsidRDefault="00C447D2" w:rsidP="0008308C">
      <w:pPr>
        <w:pStyle w:val="ListParagraph"/>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9"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9"/>
    <w:p w14:paraId="778C029D" w14:textId="420DCE93" w:rsidR="006578AD" w:rsidRPr="00E8255C" w:rsidRDefault="003A502A" w:rsidP="0008308C">
      <w:pPr>
        <w:pStyle w:val="ListParagraph"/>
        <w:numPr>
          <w:ilvl w:val="0"/>
          <w:numId w:val="15"/>
        </w:numPr>
        <w:tabs>
          <w:tab w:val="left" w:pos="993"/>
        </w:tabs>
        <w:spacing w:after="0" w:line="240" w:lineRule="atLeast"/>
        <w:ind w:left="0" w:firstLine="567"/>
        <w:jc w:val="both"/>
        <w:rPr>
          <w:rFonts w:cstheme="minorHAnsi"/>
          <w:i/>
          <w:iCs/>
          <w:color w:val="00B050"/>
        </w:rPr>
      </w:pPr>
      <w:r w:rsidRPr="001D24F7">
        <w:rPr>
          <w:rFonts w:cstheme="minorHAnsi"/>
          <w:color w:val="00B050"/>
          <w:u w:val="single"/>
        </w:rPr>
        <w:t>Atliekamas žaliasis pirkimas</w:t>
      </w:r>
      <w:r w:rsidRPr="001F1025">
        <w:rPr>
          <w:rFonts w:cstheme="minorHAnsi"/>
          <w:color w:val="00B050"/>
        </w:rPr>
        <w:t xml:space="preserve">. Pirkimas vykdomas </w:t>
      </w:r>
      <w:r w:rsidR="006578AD" w:rsidRPr="001F1025">
        <w:rPr>
          <w:rFonts w:ascii="Calibri" w:eastAsia="Calibri" w:hAnsi="Calibri" w:cs="Calibri"/>
          <w:color w:val="00B050"/>
        </w:rPr>
        <w:t>vadovaujantis Aplinkos apsaugos kriterijų taikymo, vykdant žaliuosius pirkimus, tvarkos aprašo, patvirtinto Lietuvos Respublikos aplinkos ministro 2011 m. birželio 28 d. įsakymu Nr. D1</w:t>
      </w:r>
      <w:r w:rsidR="006578AD" w:rsidRPr="00094793">
        <w:rPr>
          <w:rFonts w:ascii="Calibri" w:eastAsia="Calibri" w:hAnsi="Calibri" w:cs="Calibri"/>
          <w:color w:val="00B050"/>
        </w:rPr>
        <w:t>-508</w:t>
      </w:r>
      <w:r w:rsidR="00183B0A">
        <w:rPr>
          <w:rFonts w:ascii="Calibri" w:eastAsia="Calibri" w:hAnsi="Calibri" w:cs="Calibri"/>
          <w:color w:val="00B050"/>
        </w:rPr>
        <w:t xml:space="preserve"> (toliau – Aprašas)</w:t>
      </w:r>
      <w:r w:rsidR="006578AD" w:rsidRPr="00094793">
        <w:rPr>
          <w:rFonts w:ascii="Calibri" w:eastAsia="Calibri" w:hAnsi="Calibri" w:cs="Calibri"/>
          <w:color w:val="00B050"/>
        </w:rPr>
        <w:t>, 4.</w:t>
      </w:r>
      <w:r w:rsidR="0067315E">
        <w:rPr>
          <w:rFonts w:ascii="Calibri" w:eastAsia="Calibri" w:hAnsi="Calibri" w:cs="Calibri"/>
          <w:color w:val="00B050"/>
        </w:rPr>
        <w:t>1</w:t>
      </w:r>
      <w:r w:rsidR="006578AD" w:rsidRPr="00094793">
        <w:rPr>
          <w:rFonts w:ascii="Calibri" w:eastAsia="Calibri" w:hAnsi="Calibri" w:cs="Calibri"/>
          <w:color w:val="00B050"/>
        </w:rPr>
        <w:t xml:space="preserve"> papunkčiu</w:t>
      </w:r>
      <w:r w:rsidR="008C15B3">
        <w:rPr>
          <w:rFonts w:ascii="Calibri" w:eastAsia="Calibri" w:hAnsi="Calibri" w:cs="Calibri"/>
          <w:color w:val="00B050"/>
        </w:rPr>
        <w:t xml:space="preserve">. </w:t>
      </w:r>
      <w:r w:rsidR="00183B0A">
        <w:rPr>
          <w:rFonts w:cstheme="minorHAnsi"/>
          <w:color w:val="00B050"/>
          <w:spacing w:val="2"/>
          <w:shd w:val="clear" w:color="auto" w:fill="FFFFFF"/>
        </w:rPr>
        <w:t xml:space="preserve">Techninėje specifikacijoje nustatyta, kad </w:t>
      </w:r>
      <w:r w:rsidR="00183B0A" w:rsidRPr="00183B0A">
        <w:rPr>
          <w:rFonts w:cstheme="minorHAnsi"/>
          <w:color w:val="00B050"/>
          <w:spacing w:val="2"/>
          <w:shd w:val="clear" w:color="auto" w:fill="FFFFFF"/>
        </w:rPr>
        <w:t xml:space="preserve">remonto darbams naudojamos statybinės medžiagos </w:t>
      </w:r>
      <w:r w:rsidR="00183B0A">
        <w:rPr>
          <w:rFonts w:cstheme="minorHAnsi"/>
          <w:color w:val="00B050"/>
          <w:spacing w:val="2"/>
          <w:shd w:val="clear" w:color="auto" w:fill="FFFFFF"/>
        </w:rPr>
        <w:t xml:space="preserve">turi </w:t>
      </w:r>
      <w:r w:rsidR="00183B0A" w:rsidRPr="00183B0A">
        <w:rPr>
          <w:rFonts w:cstheme="minorHAnsi"/>
          <w:color w:val="00B050"/>
          <w:spacing w:val="2"/>
          <w:shd w:val="clear" w:color="auto" w:fill="FFFFFF"/>
        </w:rPr>
        <w:t>atitik</w:t>
      </w:r>
      <w:r w:rsidR="00183B0A">
        <w:rPr>
          <w:rFonts w:cstheme="minorHAnsi"/>
          <w:color w:val="00B050"/>
          <w:spacing w:val="2"/>
          <w:shd w:val="clear" w:color="auto" w:fill="FFFFFF"/>
        </w:rPr>
        <w:t>ti</w:t>
      </w:r>
      <w:r w:rsidR="00183B0A" w:rsidRPr="00183B0A">
        <w:rPr>
          <w:rFonts w:cstheme="minorHAnsi"/>
          <w:color w:val="00B050"/>
          <w:spacing w:val="2"/>
          <w:shd w:val="clear" w:color="auto" w:fill="FFFFFF"/>
        </w:rPr>
        <w:t xml:space="preserve"> minimalius aplinkos apsaugos kriterijus (</w:t>
      </w:r>
      <w:r w:rsidR="00183B0A">
        <w:rPr>
          <w:rFonts w:cstheme="minorHAnsi"/>
          <w:color w:val="00B050"/>
          <w:spacing w:val="2"/>
          <w:shd w:val="clear" w:color="auto" w:fill="FFFFFF"/>
        </w:rPr>
        <w:t xml:space="preserve">Aprašo </w:t>
      </w:r>
      <w:r w:rsidR="00183B0A" w:rsidRPr="00183B0A">
        <w:rPr>
          <w:rFonts w:cstheme="minorHAnsi"/>
          <w:color w:val="00B050"/>
          <w:spacing w:val="2"/>
          <w:shd w:val="clear" w:color="auto" w:fill="FFFFFF"/>
        </w:rPr>
        <w:t>XIII skyrius „Statybinės medžiagos“) ir kad kiti su remonto darbais susiję produktai turi atitikti jiems taikomus minimalius aplinkos apsaugos kriterijus (</w:t>
      </w:r>
      <w:r w:rsidR="00183B0A">
        <w:rPr>
          <w:rFonts w:cstheme="minorHAnsi"/>
          <w:color w:val="00B050"/>
          <w:spacing w:val="2"/>
          <w:shd w:val="clear" w:color="auto" w:fill="FFFFFF"/>
        </w:rPr>
        <w:t xml:space="preserve">Aprašo </w:t>
      </w:r>
      <w:r w:rsidR="00183B0A" w:rsidRPr="00183B0A">
        <w:rPr>
          <w:rFonts w:cstheme="minorHAnsi"/>
          <w:color w:val="00B050"/>
          <w:spacing w:val="2"/>
          <w:shd w:val="clear" w:color="auto" w:fill="FFFFFF"/>
        </w:rPr>
        <w:t>XIV skyrius „Patalpų apšvietimas“; XV skyrius „Vandens maišytuvai ir dušai“; XVI skyrius „Vandens šildytuvai“)</w:t>
      </w:r>
      <w:r w:rsidR="00183B0A">
        <w:rPr>
          <w:rFonts w:cstheme="minorHAnsi"/>
          <w:color w:val="00B050"/>
          <w:spacing w:val="2"/>
          <w:shd w:val="clear" w:color="auto" w:fill="FFFFFF"/>
        </w:rPr>
        <w:t xml:space="preserve">. </w:t>
      </w:r>
      <w:r w:rsidR="00404976">
        <w:rPr>
          <w:rFonts w:cstheme="minorHAnsi"/>
          <w:color w:val="00B050"/>
          <w:spacing w:val="2"/>
          <w:shd w:val="clear" w:color="auto" w:fill="FFFFFF"/>
        </w:rPr>
        <w:t xml:space="preserve">Taip pat techninėje specifikacijoje nustatyta, kad </w:t>
      </w:r>
      <w:r w:rsidR="00404976" w:rsidRPr="00404976">
        <w:rPr>
          <w:rFonts w:cstheme="minorHAnsi"/>
          <w:color w:val="00B050"/>
          <w:spacing w:val="2"/>
          <w:shd w:val="clear" w:color="auto" w:fill="FFFFFF"/>
        </w:rPr>
        <w:t>naudojama (mažoji) statybinė technika (&lt;45 kW galios) turi būti varoma elektra arba atitikti V etapo vidaus degimo variklių tipo reikalavimus, nustatytus Reglamentu (ES) 2016/1628.</w:t>
      </w:r>
    </w:p>
    <w:p w14:paraId="7B1C9B6A" w14:textId="07279B18" w:rsidR="00781A58" w:rsidRDefault="008E0B8C" w:rsidP="00685AFC">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Pr="00E8255C">
        <w:rPr>
          <w:rFonts w:cstheme="minorHAnsi"/>
          <w:color w:val="00B050"/>
        </w:rPr>
        <w:t>taikomi</w:t>
      </w:r>
      <w:r w:rsidRPr="00E8255C">
        <w:rPr>
          <w:rFonts w:cstheme="minorHAnsi"/>
        </w:rPr>
        <w:t xml:space="preserve"> socialiniai kriterijai</w:t>
      </w:r>
      <w:r w:rsidR="006478DE">
        <w:rPr>
          <w:rFonts w:cstheme="minorHAnsi"/>
        </w:rPr>
        <w:t>. T</w:t>
      </w:r>
      <w:r w:rsidR="006478DE" w:rsidRPr="006478DE">
        <w:rPr>
          <w:rFonts w:cstheme="minorHAnsi"/>
        </w:rPr>
        <w:t xml:space="preserve">aikomas socialinis kriterijus – sąžiningo darbo užmokesčio mokėjimas, kuris nustatytas specialiųjų pirkimo sąlygų 7 priede (Sutarties projektas). </w:t>
      </w:r>
      <w:r w:rsidR="002D25EA" w:rsidRPr="00E8255C">
        <w:rPr>
          <w:rFonts w:cstheme="minorHAnsi"/>
        </w:rPr>
        <w:t xml:space="preserve"> </w:t>
      </w:r>
    </w:p>
    <w:p w14:paraId="2413C02D" w14:textId="568366AA" w:rsidR="00E32C8E" w:rsidRPr="001F1025" w:rsidRDefault="008E0B8C" w:rsidP="00685AFC">
      <w:pPr>
        <w:autoSpaceDE w:val="0"/>
        <w:autoSpaceDN w:val="0"/>
        <w:adjustRightInd w:val="0"/>
        <w:spacing w:after="0" w:line="240" w:lineRule="atLeast"/>
        <w:ind w:firstLine="567"/>
        <w:jc w:val="both"/>
        <w:rPr>
          <w:rFonts w:eastAsia="Arial" w:cstheme="minorHAnsi"/>
        </w:rPr>
      </w:pPr>
      <w:bookmarkStart w:id="10"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10"/>
      <w:r w:rsidR="00E32C8E" w:rsidRPr="001F1025">
        <w:rPr>
          <w:rFonts w:eastAsia="Arial" w:cstheme="minorHAnsi"/>
          <w:color w:val="00B050"/>
        </w:rPr>
        <w:t xml:space="preserve">. </w:t>
      </w:r>
    </w:p>
    <w:p w14:paraId="72EF28E7" w14:textId="7A55AED4" w:rsidR="00AF1430" w:rsidRDefault="008E0B8C" w:rsidP="0008308C">
      <w:pPr>
        <w:pStyle w:val="ListParagraph"/>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proofErr w:type="spellStart"/>
      <w:r w:rsidR="00E32C8E" w:rsidRPr="001F1025">
        <w:rPr>
          <w:rFonts w:cstheme="minorHAnsi"/>
          <w:i/>
          <w:iCs/>
          <w:lang w:eastAsia="en-US"/>
        </w:rPr>
        <w:t>ex</w:t>
      </w:r>
      <w:proofErr w:type="spellEnd"/>
      <w:r w:rsidR="00E32C8E" w:rsidRPr="001F1025">
        <w:rPr>
          <w:rFonts w:cstheme="minorHAnsi"/>
          <w:i/>
          <w:iCs/>
          <w:lang w:eastAsia="en-US"/>
        </w:rPr>
        <w:t xml:space="preserve"> ante</w:t>
      </w:r>
      <w:r w:rsidR="00E32C8E" w:rsidRPr="001F1025">
        <w:rPr>
          <w:rFonts w:cstheme="minorHAnsi"/>
          <w:lang w:eastAsia="en-US"/>
        </w:rPr>
        <w:t xml:space="preserve"> skaidrumo.</w:t>
      </w:r>
    </w:p>
    <w:p w14:paraId="54F87F9F" w14:textId="5B0C4CC4" w:rsidR="004D070C" w:rsidRPr="001F1025" w:rsidRDefault="008E0B8C" w:rsidP="0008308C">
      <w:pPr>
        <w:pStyle w:val="ListParagraph"/>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Pr="001F1025" w:rsidRDefault="008E0B8C" w:rsidP="0008308C">
      <w:pPr>
        <w:pStyle w:val="ListParagraph"/>
        <w:tabs>
          <w:tab w:val="left" w:pos="993"/>
        </w:tabs>
        <w:spacing w:after="0" w:line="240" w:lineRule="atLeast"/>
        <w:ind w:left="567"/>
        <w:jc w:val="both"/>
        <w:rPr>
          <w:rFonts w:eastAsia="Arial" w:cstheme="minorHAnsi"/>
          <w:color w:val="333333"/>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8A117E">
      <w:pPr>
        <w:pStyle w:val="Heading1"/>
        <w:spacing w:before="240" w:line="20" w:lineRule="atLeast"/>
        <w:contextualSpacing/>
        <w:rPr>
          <w:rFonts w:asciiTheme="minorHAnsi" w:hAnsiTheme="minorHAnsi" w:cstheme="minorHAnsi"/>
        </w:rPr>
      </w:pPr>
      <w:bookmarkStart w:id="11" w:name="_Ref39426332"/>
      <w:bookmarkStart w:id="12" w:name="_Ref39426338"/>
      <w:bookmarkStart w:id="13" w:name="_Toc231823229"/>
      <w:bookmarkEnd w:id="4"/>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11"/>
      <w:bookmarkEnd w:id="12"/>
      <w:bookmarkEnd w:id="13"/>
    </w:p>
    <w:p w14:paraId="4C64DB8F" w14:textId="2A54A4FE" w:rsidR="00135139" w:rsidRPr="007455C1" w:rsidRDefault="00E53CE6" w:rsidP="003D2CE6">
      <w:pPr>
        <w:pStyle w:val="BodyText"/>
        <w:spacing w:after="0" w:line="240" w:lineRule="atLeast"/>
        <w:rPr>
          <w:rFonts w:cstheme="minorHAnsi"/>
          <w:b/>
          <w:bCs/>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w:t>
      </w:r>
      <w:r w:rsidR="00CA2273" w:rsidRPr="00CA2273">
        <w:rPr>
          <w:rFonts w:eastAsia="Calibri" w:cstheme="minorHAnsi"/>
          <w:szCs w:val="21"/>
        </w:rPr>
        <w:t xml:space="preserve">numato įsigyti </w:t>
      </w:r>
      <w:r w:rsidR="007455C1" w:rsidRPr="0033039D">
        <w:rPr>
          <w:rFonts w:eastAsia="Calibri" w:cstheme="minorHAnsi"/>
          <w:b/>
          <w:bCs/>
          <w:i/>
          <w:iCs/>
          <w:color w:val="00B050"/>
          <w:szCs w:val="21"/>
        </w:rPr>
        <w:t>Kauno miesto savivaldybei nuosavybės teise priklausančių gyvenamųjų pastatų (patalpų) avarinių situacijų padarinių likvidavimo ir skub</w:t>
      </w:r>
      <w:r w:rsidR="00453C33">
        <w:rPr>
          <w:rFonts w:eastAsia="Calibri" w:cstheme="minorHAnsi"/>
          <w:b/>
          <w:bCs/>
          <w:i/>
          <w:iCs/>
          <w:color w:val="00B050"/>
          <w:szCs w:val="21"/>
        </w:rPr>
        <w:t>ius</w:t>
      </w:r>
      <w:r w:rsidR="007455C1" w:rsidRPr="0033039D">
        <w:rPr>
          <w:rFonts w:eastAsia="Calibri" w:cstheme="minorHAnsi"/>
          <w:b/>
          <w:bCs/>
          <w:i/>
          <w:iCs/>
          <w:color w:val="00B050"/>
          <w:szCs w:val="21"/>
        </w:rPr>
        <w:t xml:space="preserve"> remonto darbus.</w:t>
      </w:r>
    </w:p>
    <w:p w14:paraId="56DBC802" w14:textId="17BDF21F" w:rsidR="001B14A7" w:rsidRPr="001B14A7" w:rsidRDefault="00135139" w:rsidP="001B14A7">
      <w:pPr>
        <w:tabs>
          <w:tab w:val="left" w:pos="1134"/>
        </w:tabs>
        <w:spacing w:after="0" w:line="240" w:lineRule="atLeast"/>
        <w:ind w:firstLine="567"/>
        <w:jc w:val="both"/>
        <w:rPr>
          <w:rFonts w:cstheme="minorHAnsi"/>
          <w:color w:val="00B050"/>
        </w:rPr>
      </w:pPr>
      <w:r w:rsidRPr="00BC3CAC">
        <w:rPr>
          <w:rFonts w:cstheme="minorHAnsi"/>
        </w:rPr>
        <w:t xml:space="preserve">Apibūdinimas: </w:t>
      </w:r>
      <w:r w:rsidR="001B14A7" w:rsidRPr="001B14A7">
        <w:rPr>
          <w:rFonts w:cstheme="minorHAnsi"/>
          <w:color w:val="00B050"/>
        </w:rPr>
        <w:t xml:space="preserve">Perkami Kauno miesto savivaldybei nuosavybės teise priklausančių gyvenamųjų pastatų (patalpų) avarinių situacijų padarinių likvidavimo ir skubūs remonto darbai, atitinkantys techninėje specifikacijoje, pateiktoje sutarties projekto (pirkimo </w:t>
      </w:r>
      <w:r w:rsidR="001B14A7">
        <w:rPr>
          <w:rFonts w:cstheme="minorHAnsi"/>
          <w:color w:val="00B050"/>
        </w:rPr>
        <w:t>specialiųjų sąlygų 7</w:t>
      </w:r>
      <w:r w:rsidR="001B14A7" w:rsidRPr="001B14A7">
        <w:rPr>
          <w:rFonts w:cstheme="minorHAnsi"/>
          <w:color w:val="00B050"/>
        </w:rPr>
        <w:t xml:space="preserve"> priedas) 1 priede, nustatytus reikalavimus (toliau – darbai), ir kiti darbai, nenurodyti sutarties projekto 1 priede, tačiau būtini tinkamam sutarties įvykdymui (toliau – nenumatyti darbai; kartu - Darbai). Preliminarūs darbų kiekiai (apimtys) nurodyti pasiūlymo formoje (pirkimo sąlygų 2 priedas) ir techninėje specifikacijoje. </w:t>
      </w:r>
      <w:r w:rsidR="00B8086A">
        <w:rPr>
          <w:rFonts w:cstheme="minorHAnsi"/>
          <w:color w:val="00B050"/>
        </w:rPr>
        <w:t>Planuojama, kad bus</w:t>
      </w:r>
      <w:r w:rsidR="00B8086A" w:rsidRPr="00B8086A">
        <w:rPr>
          <w:rFonts w:cstheme="minorHAnsi"/>
          <w:color w:val="00B050"/>
        </w:rPr>
        <w:t xml:space="preserve"> remontuojama apie 350-400 butų</w:t>
      </w:r>
      <w:r w:rsidR="00B8086A">
        <w:rPr>
          <w:rFonts w:cstheme="minorHAnsi"/>
          <w:color w:val="00B050"/>
        </w:rPr>
        <w:t xml:space="preserve"> Kauno mieste. </w:t>
      </w:r>
    </w:p>
    <w:p w14:paraId="06C167FA" w14:textId="77777777" w:rsidR="001B14A7" w:rsidRDefault="001B14A7" w:rsidP="001B14A7">
      <w:pPr>
        <w:tabs>
          <w:tab w:val="left" w:pos="1134"/>
        </w:tabs>
        <w:spacing w:after="0" w:line="240" w:lineRule="atLeast"/>
        <w:ind w:firstLine="567"/>
        <w:jc w:val="both"/>
        <w:rPr>
          <w:rFonts w:cstheme="minorHAnsi"/>
          <w:color w:val="00B050"/>
        </w:rPr>
      </w:pPr>
      <w:r w:rsidRPr="001B14A7">
        <w:rPr>
          <w:rFonts w:cstheme="minorHAnsi"/>
          <w:color w:val="00B050"/>
        </w:rPr>
        <w:t xml:space="preserve">Darbai bus perkami pagal poreikį, pateikiant Rangovui Darbų užsakymą el. paštu, nurodant Darbų pobūdį ir (ar) Darbų apimtį (kiekius), ir jų atlikimo vietą. </w:t>
      </w:r>
    </w:p>
    <w:p w14:paraId="0B7B0A50" w14:textId="0B6833FE" w:rsidR="00B41C66" w:rsidRPr="007455C1" w:rsidRDefault="00D67ACD" w:rsidP="00B936E4">
      <w:pPr>
        <w:spacing w:after="0" w:line="240" w:lineRule="atLeast"/>
        <w:ind w:firstLine="567"/>
        <w:jc w:val="both"/>
        <w:rPr>
          <w:rStyle w:val="Strong"/>
          <w:rFonts w:ascii="Calibri" w:hAnsi="Calibri" w:cs="Calibri"/>
          <w:b w:val="0"/>
          <w:bCs w:val="0"/>
          <w:color w:val="00B050"/>
          <w:shd w:val="clear" w:color="auto" w:fill="FFFFFF"/>
        </w:rPr>
      </w:pPr>
      <w:r w:rsidRPr="001F1025">
        <w:rPr>
          <w:rFonts w:cstheme="minorHAnsi"/>
        </w:rPr>
        <w:t xml:space="preserve">Perkamų darbų BVPŽ kodas – </w:t>
      </w:r>
      <w:r w:rsidR="00026906" w:rsidRPr="00026906">
        <w:rPr>
          <w:rFonts w:ascii="Calibri" w:hAnsi="Calibri" w:cs="Calibri"/>
          <w:color w:val="00B050"/>
          <w:shd w:val="clear" w:color="auto" w:fill="FFFFFF"/>
        </w:rPr>
        <w:t>45</w:t>
      </w:r>
      <w:r w:rsidR="007455C1">
        <w:rPr>
          <w:rFonts w:ascii="Calibri" w:hAnsi="Calibri" w:cs="Calibri"/>
          <w:color w:val="00B050"/>
          <w:shd w:val="clear" w:color="auto" w:fill="FFFFFF"/>
        </w:rPr>
        <w:t xml:space="preserve">453100-8 </w:t>
      </w:r>
      <w:r w:rsidR="00026906">
        <w:rPr>
          <w:rFonts w:ascii="Calibri" w:hAnsi="Calibri" w:cs="Calibri"/>
          <w:color w:val="00B050"/>
          <w:shd w:val="clear" w:color="auto" w:fill="FFFFFF"/>
        </w:rPr>
        <w:t>(</w:t>
      </w:r>
      <w:r w:rsidR="007455C1">
        <w:rPr>
          <w:rFonts w:ascii="Calibri" w:hAnsi="Calibri" w:cs="Calibri"/>
          <w:color w:val="00B050"/>
          <w:shd w:val="clear" w:color="auto" w:fill="FFFFFF"/>
        </w:rPr>
        <w:t>Atnaujinimo</w:t>
      </w:r>
      <w:r w:rsidR="00026906" w:rsidRPr="00026906">
        <w:rPr>
          <w:rFonts w:ascii="Calibri" w:hAnsi="Calibri" w:cs="Calibri"/>
          <w:color w:val="00B050"/>
          <w:shd w:val="clear" w:color="auto" w:fill="FFFFFF"/>
        </w:rPr>
        <w:t xml:space="preserve"> darbai</w:t>
      </w:r>
      <w:r w:rsidR="00026906">
        <w:rPr>
          <w:rFonts w:ascii="Calibri" w:hAnsi="Calibri" w:cs="Calibri"/>
          <w:color w:val="00B050"/>
          <w:shd w:val="clear" w:color="auto" w:fill="FFFFFF"/>
        </w:rPr>
        <w:t>)</w:t>
      </w:r>
      <w:r w:rsidRPr="001F1025">
        <w:rPr>
          <w:rStyle w:val="Strong"/>
          <w:rFonts w:ascii="Calibri" w:hAnsi="Calibri" w:cs="Calibri"/>
          <w:color w:val="00B050"/>
          <w:shd w:val="clear" w:color="auto" w:fill="FFFFFF"/>
        </w:rPr>
        <w:t>.</w:t>
      </w:r>
      <w:r w:rsidR="007455C1">
        <w:rPr>
          <w:rStyle w:val="Strong"/>
          <w:rFonts w:ascii="Calibri" w:hAnsi="Calibri" w:cs="Calibri"/>
          <w:color w:val="00B050"/>
          <w:shd w:val="clear" w:color="auto" w:fill="FFFFFF"/>
        </w:rPr>
        <w:t xml:space="preserve"> </w:t>
      </w:r>
      <w:r w:rsidR="007455C1" w:rsidRPr="007455C1">
        <w:rPr>
          <w:rStyle w:val="Strong"/>
          <w:rFonts w:ascii="Calibri" w:hAnsi="Calibri" w:cs="Calibri"/>
          <w:b w:val="0"/>
          <w:bCs w:val="0"/>
          <w:color w:val="00B050"/>
          <w:shd w:val="clear" w:color="auto" w:fill="FFFFFF"/>
        </w:rPr>
        <w:t>Papildomi kodai:</w:t>
      </w:r>
      <w:r w:rsidR="007455C1">
        <w:rPr>
          <w:rStyle w:val="Strong"/>
          <w:rFonts w:ascii="Calibri" w:hAnsi="Calibri" w:cs="Calibri"/>
          <w:b w:val="0"/>
          <w:bCs w:val="0"/>
          <w:color w:val="00B050"/>
          <w:shd w:val="clear" w:color="auto" w:fill="FFFFFF"/>
        </w:rPr>
        <w:t xml:space="preserve"> 45310000-3 (Elektros instaliacijos montavimo darbai), 45231113-0 (Vamzdžių keitimo darbai),</w:t>
      </w:r>
      <w:r w:rsidR="00165BD5">
        <w:rPr>
          <w:rStyle w:val="Strong"/>
          <w:rFonts w:ascii="Calibri" w:hAnsi="Calibri" w:cs="Calibri"/>
          <w:b w:val="0"/>
          <w:bCs w:val="0"/>
          <w:color w:val="00B050"/>
          <w:shd w:val="clear" w:color="auto" w:fill="FFFFFF"/>
        </w:rPr>
        <w:t xml:space="preserve"> 45232410-9 (</w:t>
      </w:r>
      <w:r w:rsidR="00313D8B">
        <w:rPr>
          <w:rStyle w:val="Strong"/>
          <w:rFonts w:ascii="Calibri" w:hAnsi="Calibri" w:cs="Calibri"/>
          <w:b w:val="0"/>
          <w:bCs w:val="0"/>
          <w:color w:val="00B050"/>
          <w:shd w:val="clear" w:color="auto" w:fill="FFFFFF"/>
        </w:rPr>
        <w:t>K</w:t>
      </w:r>
      <w:r w:rsidR="00165BD5">
        <w:rPr>
          <w:rStyle w:val="Strong"/>
          <w:rFonts w:ascii="Calibri" w:hAnsi="Calibri" w:cs="Calibri"/>
          <w:b w:val="0"/>
          <w:bCs w:val="0"/>
          <w:color w:val="00B050"/>
          <w:shd w:val="clear" w:color="auto" w:fill="FFFFFF"/>
        </w:rPr>
        <w:t>analizacijos darbai).</w:t>
      </w:r>
      <w:r w:rsidR="007455C1" w:rsidRPr="007455C1">
        <w:rPr>
          <w:rStyle w:val="Strong"/>
          <w:rFonts w:ascii="Calibri" w:hAnsi="Calibri" w:cs="Calibri"/>
          <w:b w:val="0"/>
          <w:bCs w:val="0"/>
          <w:color w:val="00B050"/>
          <w:shd w:val="clear" w:color="auto" w:fill="FFFFFF"/>
        </w:rPr>
        <w:t xml:space="preserve"> </w:t>
      </w:r>
    </w:p>
    <w:p w14:paraId="48EEE6C2" w14:textId="4C70EDAB" w:rsidR="00B41C66" w:rsidRPr="008158A5" w:rsidRDefault="00507DC9" w:rsidP="003D2CE6">
      <w:pPr>
        <w:pStyle w:val="NoSpacing"/>
        <w:spacing w:line="240" w:lineRule="atLeast"/>
        <w:ind w:firstLine="567"/>
        <w:contextualSpacing/>
        <w:jc w:val="both"/>
        <w:rPr>
          <w:rFonts w:cstheme="minorHAnsi"/>
          <w:color w:val="00B050"/>
        </w:rPr>
      </w:pPr>
      <w:r w:rsidRPr="001F1025">
        <w:rPr>
          <w:rFonts w:cstheme="minorHAnsi"/>
        </w:rPr>
        <w:lastRenderedPageBreak/>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ListParagraph"/>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ListParagraph"/>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Pr="001F1025" w:rsidRDefault="00004521" w:rsidP="00AB5282">
      <w:pPr>
        <w:pStyle w:val="ListParagraph"/>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7B478B03" w14:textId="0BFEF079" w:rsidR="00D22226" w:rsidRPr="001F1025" w:rsidRDefault="00202323" w:rsidP="008A117E">
      <w:pPr>
        <w:pStyle w:val="Heading1"/>
        <w:spacing w:before="240" w:line="20" w:lineRule="atLeast"/>
        <w:contextualSpacing/>
        <w:rPr>
          <w:rFonts w:asciiTheme="minorHAnsi" w:hAnsiTheme="minorHAnsi" w:cstheme="minorHAnsi"/>
        </w:rPr>
      </w:pPr>
      <w:bookmarkStart w:id="14" w:name="_Toc231823230"/>
      <w:r w:rsidRPr="001F1025">
        <w:rPr>
          <w:rFonts w:asciiTheme="minorHAnsi" w:hAnsiTheme="minorHAnsi" w:cstheme="minorHAnsi"/>
        </w:rPr>
        <w:t>3.</w:t>
      </w:r>
      <w:r w:rsidR="00D24970" w:rsidRPr="001F1025">
        <w:rPr>
          <w:rFonts w:asciiTheme="minorHAnsi" w:hAnsiTheme="minorHAnsi" w:cstheme="minorHAnsi"/>
        </w:rPr>
        <w:t xml:space="preserve"> </w:t>
      </w:r>
      <w:bookmarkStart w:id="15" w:name="_Ref39427921"/>
      <w:bookmarkStart w:id="16" w:name="_Ref39427927"/>
      <w:bookmarkStart w:id="17" w:name="_Ref39740354"/>
      <w:r w:rsidR="00D22226" w:rsidRPr="001F1025">
        <w:rPr>
          <w:rFonts w:asciiTheme="minorHAnsi" w:hAnsiTheme="minorHAnsi" w:cstheme="minorHAnsi"/>
        </w:rPr>
        <w:t>Susitikimai su tiekėjais</w:t>
      </w:r>
      <w:bookmarkEnd w:id="15"/>
      <w:bookmarkEnd w:id="16"/>
      <w:r w:rsidR="003B6924" w:rsidRPr="001F1025">
        <w:rPr>
          <w:rFonts w:asciiTheme="minorHAnsi" w:hAnsiTheme="minorHAnsi" w:cstheme="minorHAnsi"/>
        </w:rPr>
        <w:t xml:space="preserve"> ir objekto apžiūra</w:t>
      </w:r>
      <w:bookmarkEnd w:id="14"/>
      <w:bookmarkEnd w:id="17"/>
    </w:p>
    <w:p w14:paraId="3A422005" w14:textId="5B20B915" w:rsidR="00B176FD" w:rsidRPr="001F1025" w:rsidRDefault="00862DB8" w:rsidP="000D4472">
      <w:pPr>
        <w:pStyle w:val="ListParagraph"/>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54A937A8" w:rsidR="00BE0587" w:rsidRPr="00ED69AF" w:rsidRDefault="000D4472" w:rsidP="000D4472">
      <w:pPr>
        <w:spacing w:after="0" w:line="240" w:lineRule="atLeast"/>
        <w:ind w:firstLine="567"/>
        <w:jc w:val="both"/>
        <w:rPr>
          <w:rFonts w:eastAsiaTheme="minorHAnsi" w:cstheme="minorHAnsi"/>
          <w:lang w:val="en-US" w:eastAsia="en-US"/>
        </w:rPr>
      </w:pPr>
      <w:r w:rsidRPr="001F1025">
        <w:rPr>
          <w:rFonts w:eastAsiaTheme="minorHAnsi" w:cstheme="minorHAnsi"/>
          <w:lang w:eastAsia="en-US"/>
        </w:rPr>
        <w:t>3</w:t>
      </w:r>
      <w:r w:rsidRPr="00B64875">
        <w:rPr>
          <w:rFonts w:eastAsiaTheme="minorHAnsi" w:cstheme="minorHAnsi"/>
          <w:lang w:eastAsia="en-US"/>
        </w:rPr>
        <w:t xml:space="preserve">.2. </w:t>
      </w:r>
      <w:r w:rsidR="00AB4FDC" w:rsidRPr="00AB4FDC">
        <w:rPr>
          <w:rFonts w:eastAsiaTheme="minorHAnsi" w:cstheme="minorHAnsi"/>
          <w:lang w:eastAsia="en-US"/>
        </w:rPr>
        <w:t xml:space="preserve">Perkančioji organizacija nerengs bendros objekto apžiūros. </w:t>
      </w:r>
    </w:p>
    <w:p w14:paraId="6443D2FF" w14:textId="5EA09C9C" w:rsidR="00C94B9F" w:rsidRPr="001F1025" w:rsidRDefault="00AD57B1" w:rsidP="008A117E">
      <w:pPr>
        <w:pStyle w:val="Heading1"/>
        <w:spacing w:before="240" w:line="20" w:lineRule="atLeast"/>
        <w:contextualSpacing/>
        <w:rPr>
          <w:rFonts w:asciiTheme="minorHAnsi" w:hAnsiTheme="minorHAnsi" w:cstheme="minorHAnsi"/>
        </w:rPr>
      </w:pPr>
      <w:bookmarkStart w:id="18" w:name="_Ref39473754"/>
      <w:bookmarkStart w:id="19" w:name="_Ref39473761"/>
      <w:bookmarkStart w:id="20" w:name="_Ref39474188"/>
      <w:bookmarkStart w:id="21" w:name="_Toc231823231"/>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8"/>
      <w:bookmarkEnd w:id="19"/>
      <w:bookmarkEnd w:id="20"/>
      <w:r w:rsidR="00975F1F" w:rsidRPr="001F1025">
        <w:rPr>
          <w:rFonts w:asciiTheme="minorHAnsi" w:hAnsiTheme="minorHAnsi" w:cstheme="minorHAnsi"/>
        </w:rPr>
        <w:t xml:space="preserve"> ir kvalifikacijos reikalavimai</w:t>
      </w:r>
      <w:bookmarkEnd w:id="21"/>
    </w:p>
    <w:p w14:paraId="23B058CE" w14:textId="5BFA4364" w:rsidR="002C5249" w:rsidRPr="001F1025" w:rsidRDefault="009D2F13" w:rsidP="000D4472">
      <w:pPr>
        <w:pStyle w:val="ListParagraph"/>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2"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2"/>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ListParagraph"/>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F1025">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8A117E">
      <w:pPr>
        <w:pStyle w:val="Heading1"/>
        <w:tabs>
          <w:tab w:val="left" w:pos="567"/>
        </w:tabs>
        <w:spacing w:before="240" w:after="0"/>
        <w:contextualSpacing/>
        <w:jc w:val="both"/>
        <w:rPr>
          <w:rFonts w:asciiTheme="minorHAnsi" w:hAnsiTheme="minorHAnsi" w:cstheme="minorHAnsi"/>
        </w:rPr>
      </w:pPr>
      <w:bookmarkStart w:id="23" w:name="_Toc231823232"/>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3"/>
      <w:r w:rsidR="009743D3" w:rsidRPr="001F1025">
        <w:rPr>
          <w:rFonts w:asciiTheme="minorHAnsi" w:hAnsiTheme="minorHAnsi" w:cstheme="minorHAnsi"/>
        </w:rPr>
        <w:t xml:space="preserve"> </w:t>
      </w:r>
    </w:p>
    <w:p w14:paraId="582994DF" w14:textId="1EE224AE" w:rsidR="0050232F" w:rsidRPr="001F1025" w:rsidRDefault="003D414A" w:rsidP="00043D65">
      <w:pPr>
        <w:spacing w:after="0" w:line="240" w:lineRule="auto"/>
        <w:ind w:firstLine="567"/>
        <w:jc w:val="both"/>
        <w:rPr>
          <w:rFonts w:cstheme="minorHAnsi"/>
          <w:i/>
          <w:iCs/>
          <w:shd w:val="clear" w:color="auto" w:fill="FFFFFF"/>
        </w:rPr>
      </w:pPr>
      <w:r w:rsidRPr="001F1025">
        <w:rPr>
          <w:rFonts w:cstheme="minorHAnsi"/>
          <w:i/>
          <w:color w:val="00B050"/>
        </w:rPr>
        <w:t>Net</w:t>
      </w:r>
      <w:r w:rsidR="0050232F" w:rsidRPr="001F1025">
        <w:rPr>
          <w:rFonts w:cstheme="minorHAnsi"/>
          <w:i/>
          <w:color w:val="00B050"/>
        </w:rPr>
        <w:t xml:space="preserve">aikoma. </w:t>
      </w:r>
    </w:p>
    <w:p w14:paraId="4BEDE7AF" w14:textId="7172C27C" w:rsidR="00AF62E6" w:rsidRPr="001F1025" w:rsidRDefault="00245E8F" w:rsidP="008A117E">
      <w:pPr>
        <w:pStyle w:val="Heading1"/>
        <w:spacing w:before="240" w:line="20" w:lineRule="atLeast"/>
        <w:contextualSpacing/>
        <w:rPr>
          <w:rFonts w:asciiTheme="minorHAnsi" w:hAnsiTheme="minorHAnsi" w:cstheme="minorHAnsi"/>
        </w:rPr>
      </w:pPr>
      <w:bookmarkStart w:id="24" w:name="_Ref39666794"/>
      <w:bookmarkStart w:id="25" w:name="_Ref39666796"/>
      <w:bookmarkStart w:id="26" w:name="_Toc231823233"/>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4"/>
      <w:bookmarkEnd w:id="25"/>
      <w:bookmarkEnd w:id="26"/>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ListParagraph"/>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0630CC26" w:rsidR="009C1155" w:rsidRPr="004357A2" w:rsidRDefault="00BD35A5" w:rsidP="006C723D">
      <w:pPr>
        <w:pStyle w:val="ListParagraph"/>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Sub</w:t>
      </w:r>
      <w:r w:rsidR="0033039D">
        <w:rPr>
          <w:rFonts w:ascii="Calibri" w:hAnsi="Calibri" w:cs="Calibri"/>
          <w:bCs/>
        </w:rPr>
        <w:t>rangovas</w:t>
      </w:r>
      <w:r w:rsidRPr="00855130">
        <w:rPr>
          <w:rFonts w:ascii="Calibri" w:hAnsi="Calibri" w:cs="Calibri"/>
          <w:bCs/>
        </w:rPr>
        <w:t xml:space="preserve">, kurio pajėgumais tiekėjas nesiremia, ir </w:t>
      </w:r>
      <w:proofErr w:type="spellStart"/>
      <w:r w:rsidRPr="00855130">
        <w:rPr>
          <w:rFonts w:ascii="Calibri" w:hAnsi="Calibri" w:cs="Calibri"/>
          <w:bCs/>
        </w:rPr>
        <w:t>k</w:t>
      </w:r>
      <w:r w:rsidRPr="00855130">
        <w:rPr>
          <w:rFonts w:cstheme="minorHAnsi"/>
          <w:bCs/>
          <w:iCs/>
          <w:shd w:val="clear" w:color="auto" w:fill="FFFFFF"/>
        </w:rPr>
        <w:t>vazisu</w:t>
      </w:r>
      <w:r w:rsidR="0033039D">
        <w:rPr>
          <w:rFonts w:cstheme="minorHAnsi"/>
          <w:bCs/>
          <w:iCs/>
          <w:shd w:val="clear" w:color="auto" w:fill="FFFFFF"/>
        </w:rPr>
        <w:t>brangovas</w:t>
      </w:r>
      <w:proofErr w:type="spellEnd"/>
      <w:r w:rsidRPr="00855130">
        <w:rPr>
          <w:rFonts w:cstheme="minorHAnsi"/>
          <w:bCs/>
          <w:iCs/>
          <w:shd w:val="clear" w:color="auto" w:fill="FFFFFF"/>
        </w:rPr>
        <w:t xml:space="preserve"> atskiro EBVPD neteikia</w:t>
      </w:r>
      <w:r w:rsidR="00CB287A" w:rsidRPr="004357A2">
        <w:rPr>
          <w:rFonts w:cstheme="minorHAnsi"/>
          <w:bCs/>
          <w:iCs/>
          <w:shd w:val="clear" w:color="auto" w:fill="FFFFFF"/>
        </w:rPr>
        <w:t>;</w:t>
      </w:r>
    </w:p>
    <w:p w14:paraId="021CA68F" w14:textId="01EEACCC" w:rsidR="007C1C57" w:rsidRPr="001F1025" w:rsidRDefault="00BD35A5" w:rsidP="006C723D">
      <w:pPr>
        <w:pStyle w:val="ListParagraph"/>
        <w:numPr>
          <w:ilvl w:val="2"/>
          <w:numId w:val="8"/>
        </w:numPr>
        <w:tabs>
          <w:tab w:val="left" w:pos="1134"/>
        </w:tabs>
        <w:spacing w:after="0" w:line="240" w:lineRule="atLeast"/>
        <w:ind w:left="0" w:firstLine="567"/>
        <w:jc w:val="both"/>
        <w:rPr>
          <w:rFonts w:cstheme="minorHAnsi"/>
          <w:u w:val="single"/>
        </w:rPr>
      </w:pPr>
      <w:r w:rsidRPr="007962D0">
        <w:t>jungtinės veiklos sutarties</w:t>
      </w:r>
      <w:r>
        <w:t>, pasirašytos abiejų sutarties šalių parašais,</w:t>
      </w:r>
      <w:r w:rsidRPr="007962D0">
        <w:t xml:space="preserve"> kopija (jeigu pirkime dalyvauja ūkio subjektų grupė jungtinės veiklos sutarties pagrindu)</w:t>
      </w:r>
      <w:r w:rsidR="007C1C57" w:rsidRPr="001F1025">
        <w:rPr>
          <w:rFonts w:cstheme="minorHAnsi"/>
        </w:rPr>
        <w:t>;</w:t>
      </w:r>
    </w:p>
    <w:p w14:paraId="79D9A564" w14:textId="5A14062C" w:rsidR="00F5454A" w:rsidRPr="00BD35A5" w:rsidRDefault="00BD35A5" w:rsidP="00F5454A">
      <w:pPr>
        <w:pStyle w:val="ListParagraph"/>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00D268F0" w:rsidRPr="00BD35A5">
        <w:rPr>
          <w:rFonts w:cstheme="minorHAnsi"/>
        </w:rPr>
        <w:t>;</w:t>
      </w:r>
    </w:p>
    <w:p w14:paraId="0968DD3E" w14:textId="3053AA44" w:rsidR="00F5454A" w:rsidRPr="001F1025" w:rsidRDefault="00F5454A" w:rsidP="00F5454A">
      <w:pPr>
        <w:pStyle w:val="ListParagraph"/>
        <w:numPr>
          <w:ilvl w:val="2"/>
          <w:numId w:val="8"/>
        </w:numPr>
        <w:tabs>
          <w:tab w:val="left" w:pos="1134"/>
          <w:tab w:val="left" w:pos="1276"/>
        </w:tabs>
        <w:spacing w:after="0" w:line="240" w:lineRule="atLeast"/>
        <w:ind w:left="0" w:firstLine="567"/>
        <w:jc w:val="both"/>
        <w:rPr>
          <w:rFonts w:cstheme="minorHAnsi"/>
          <w:u w:val="single"/>
        </w:rPr>
      </w:pPr>
      <w:r w:rsidRPr="00BD35A5">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 xml:space="preserve">pasirašytos laisvos </w:t>
      </w:r>
      <w:r w:rsidRPr="00BD35A5">
        <w:rPr>
          <w:b/>
          <w:bCs/>
          <w:spacing w:val="-2"/>
        </w:rPr>
        <w:lastRenderedPageBreak/>
        <w:t>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4DA5B341" w:rsidR="00086A96" w:rsidRPr="001F1025" w:rsidRDefault="00F5454A" w:rsidP="006C723D">
      <w:pPr>
        <w:pStyle w:val="ListParagraph"/>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w:t>
      </w:r>
      <w:proofErr w:type="spellStart"/>
      <w:r w:rsidRPr="001F1025">
        <w:rPr>
          <w:b/>
          <w:bCs/>
        </w:rPr>
        <w:t>kvazis</w:t>
      </w:r>
      <w:r w:rsidR="0033039D">
        <w:rPr>
          <w:b/>
          <w:bCs/>
        </w:rPr>
        <w:t>ubrangovas</w:t>
      </w:r>
      <w:proofErr w:type="spellEnd"/>
      <w:r w:rsidRPr="001F1025">
        <w:rPr>
          <w:b/>
          <w:bCs/>
        </w:rPr>
        <w:t xml:space="preserve">)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4ED507DA"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w:t>
      </w:r>
      <w:proofErr w:type="spellStart"/>
      <w:r w:rsidRPr="001F1025">
        <w:rPr>
          <w:rFonts w:ascii="Calibri" w:hAnsi="Calibri" w:cs="Calibri"/>
          <w:i/>
          <w:color w:val="FF0000"/>
        </w:rPr>
        <w:t>Kvazisub</w:t>
      </w:r>
      <w:r w:rsidR="0033039D">
        <w:rPr>
          <w:rFonts w:ascii="Calibri" w:hAnsi="Calibri" w:cs="Calibri"/>
          <w:i/>
          <w:color w:val="FF0000"/>
        </w:rPr>
        <w:t>rangovai</w:t>
      </w:r>
      <w:proofErr w:type="spellEnd"/>
      <w:r w:rsidRPr="001F1025">
        <w:rPr>
          <w:rFonts w:ascii="Calibri" w:hAnsi="Calibri" w:cs="Calibri"/>
          <w:i/>
          <w:color w:val="FF0000"/>
        </w:rPr>
        <w:t xml:space="preserve"> turi būti išviešinti teikiant pasiūlymą, nes po pasiūlymo pateikimo termino pabaigos pasitelkti (nurodyti) naujų </w:t>
      </w:r>
      <w:proofErr w:type="spellStart"/>
      <w:r w:rsidRPr="001F1025">
        <w:rPr>
          <w:rFonts w:ascii="Calibri" w:hAnsi="Calibri" w:cs="Calibri"/>
          <w:i/>
          <w:color w:val="FF0000"/>
        </w:rPr>
        <w:t>kvazisu</w:t>
      </w:r>
      <w:r w:rsidR="0033039D">
        <w:rPr>
          <w:rFonts w:ascii="Calibri" w:hAnsi="Calibri" w:cs="Calibri"/>
          <w:i/>
          <w:color w:val="FF0000"/>
        </w:rPr>
        <w:t>brangovo</w:t>
      </w:r>
      <w:proofErr w:type="spellEnd"/>
      <w:r w:rsidRPr="001F1025">
        <w:rPr>
          <w:rFonts w:ascii="Calibri" w:hAnsi="Calibri" w:cs="Calibri"/>
          <w:i/>
          <w:color w:val="FF0000"/>
        </w:rPr>
        <w:t xml:space="preserve"> tam, kad atitiktų kvalifikacijos reikalavimus, tiekėjas negalės, t. y. po pasiūlymo pateikimo tiekėjas neturi teisės nurodyti naujų </w:t>
      </w:r>
      <w:proofErr w:type="spellStart"/>
      <w:r w:rsidRPr="001F1025">
        <w:rPr>
          <w:rFonts w:ascii="Calibri" w:hAnsi="Calibri" w:cs="Calibri"/>
          <w:i/>
          <w:color w:val="FF0000"/>
        </w:rPr>
        <w:t>kvazisu</w:t>
      </w:r>
      <w:r w:rsidR="0033039D">
        <w:rPr>
          <w:rFonts w:ascii="Calibri" w:hAnsi="Calibri" w:cs="Calibri"/>
          <w:i/>
          <w:color w:val="FF0000"/>
        </w:rPr>
        <w:t>brangovų</w:t>
      </w:r>
      <w:proofErr w:type="spellEnd"/>
      <w:r w:rsidRPr="001F1025">
        <w:rPr>
          <w:rFonts w:ascii="Calibri" w:hAnsi="Calibri" w:cs="Calibri"/>
          <w:i/>
          <w:color w:val="FF0000"/>
        </w:rPr>
        <w:t>,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 xml:space="preserve">Jeigu teikiant pasiūlymą išviešintas </w:t>
      </w:r>
      <w:proofErr w:type="spellStart"/>
      <w:r w:rsidRPr="00D17600">
        <w:rPr>
          <w:rFonts w:ascii="Calibri" w:hAnsi="Calibri" w:cs="Calibri"/>
          <w:bCs/>
          <w:i/>
          <w:color w:val="FF0000"/>
        </w:rPr>
        <w:t>kvazisu</w:t>
      </w:r>
      <w:r w:rsidR="0033039D">
        <w:rPr>
          <w:rFonts w:ascii="Calibri" w:hAnsi="Calibri" w:cs="Calibri"/>
          <w:bCs/>
          <w:i/>
          <w:color w:val="FF0000"/>
        </w:rPr>
        <w:t>brangova</w:t>
      </w:r>
      <w:r w:rsidRPr="00D17600">
        <w:rPr>
          <w:rFonts w:ascii="Calibri" w:hAnsi="Calibri" w:cs="Calibri"/>
          <w:bCs/>
          <w:i/>
          <w:color w:val="FF0000"/>
        </w:rPr>
        <w:t>s</w:t>
      </w:r>
      <w:proofErr w:type="spellEnd"/>
      <w:r w:rsidRPr="00D17600">
        <w:rPr>
          <w:rFonts w:ascii="Calibri" w:hAnsi="Calibri" w:cs="Calibri"/>
          <w:bCs/>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D17600">
        <w:rPr>
          <w:rFonts w:ascii="Calibri" w:hAnsi="Calibri" w:cs="Calibri"/>
          <w:bCs/>
          <w:i/>
          <w:color w:val="FF0000"/>
        </w:rPr>
        <w:t>kvazisub</w:t>
      </w:r>
      <w:r w:rsidR="0033039D">
        <w:rPr>
          <w:rFonts w:ascii="Calibri" w:hAnsi="Calibri" w:cs="Calibri"/>
          <w:bCs/>
          <w:i/>
          <w:color w:val="FF0000"/>
        </w:rPr>
        <w:t>rangovu</w:t>
      </w:r>
      <w:proofErr w:type="spellEnd"/>
      <w:r w:rsidRPr="00D17600">
        <w:rPr>
          <w:rFonts w:ascii="Calibri" w:hAnsi="Calibri" w:cs="Calibri"/>
          <w:bCs/>
          <w:i/>
          <w:color w:val="FF0000"/>
        </w:rPr>
        <w:t>;</w:t>
      </w:r>
    </w:p>
    <w:p w14:paraId="1AEE1D5A" w14:textId="7A3AC026"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6.1.</w:t>
      </w:r>
      <w:r w:rsidR="00ED69AF">
        <w:rPr>
          <w:rFonts w:cstheme="minorHAnsi"/>
          <w:bCs/>
        </w:rPr>
        <w:t>7</w:t>
      </w:r>
      <w:r w:rsidRPr="00BD35A5">
        <w:rPr>
          <w:rFonts w:cstheme="minorHAnsi"/>
          <w:bCs/>
        </w:rPr>
        <w:t xml:space="preserve">.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7F50D38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 jei pateiktoje tam tikro pasiūlymo dokumento formoje reikalaujama ją pasirašyti</w:t>
      </w:r>
      <w:r w:rsidR="00CC7D89" w:rsidRPr="001F1025">
        <w:rPr>
          <w:rFonts w:eastAsia="Calibri" w:cstheme="minorHAnsi"/>
          <w:bCs/>
        </w:rPr>
        <w:t>.</w:t>
      </w:r>
    </w:p>
    <w:p w14:paraId="6602056D" w14:textId="562FD689"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291AB9">
        <w:t>ir</w:t>
      </w:r>
      <w:r w:rsidR="00ED69AF">
        <w:t xml:space="preserve"> (</w:t>
      </w:r>
      <w:r w:rsidR="00BD35A5" w:rsidRPr="009A50B5">
        <w:t>arba</w:t>
      </w:r>
      <w:r w:rsidR="00ED69AF">
        <w:t xml:space="preserve">) </w:t>
      </w:r>
      <w:r w:rsidR="00BD35A5">
        <w:t>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3437A79C"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F26B57" w:rsidRPr="00F26B57">
        <w:rPr>
          <w:rFonts w:cstheme="minorHAnsi"/>
        </w:rPr>
        <w:t xml:space="preserve">(jeigu </w:t>
      </w:r>
      <w:r w:rsidR="00F26B57">
        <w:rPr>
          <w:rFonts w:cstheme="minorHAnsi"/>
        </w:rPr>
        <w:t>(</w:t>
      </w:r>
      <w:r w:rsidR="00F26B57" w:rsidRPr="00F26B57">
        <w:rPr>
          <w:rFonts w:cstheme="minorHAnsi"/>
        </w:rPr>
        <w:t>PVM taikomas).</w:t>
      </w:r>
    </w:p>
    <w:p w14:paraId="27840CFD" w14:textId="0A2BF7D4" w:rsidR="00CC7D89" w:rsidRPr="00C96742" w:rsidRDefault="00CC7D89" w:rsidP="00C96742">
      <w:pPr>
        <w:shd w:val="clear" w:color="auto" w:fill="FFFFFF"/>
        <w:spacing w:after="0" w:line="240" w:lineRule="atLeast"/>
        <w:ind w:firstLine="567"/>
        <w:jc w:val="both"/>
        <w:rPr>
          <w:rFonts w:cstheme="minorHAnsi"/>
          <w:b/>
          <w:i/>
          <w:color w:val="00B050"/>
          <w:u w:val="single"/>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7372A6">
        <w:rPr>
          <w:rFonts w:cstheme="minorHAnsi"/>
          <w:b/>
          <w:i/>
          <w:color w:val="00B050"/>
          <w:u w:val="single"/>
          <w:lang w:val="en-US"/>
        </w:rPr>
        <w:t>690 000</w:t>
      </w:r>
      <w:r w:rsidR="00F26B57" w:rsidRPr="00F26B57">
        <w:rPr>
          <w:rFonts w:cstheme="minorHAnsi"/>
          <w:b/>
          <w:i/>
          <w:color w:val="00B050"/>
          <w:u w:val="single"/>
        </w:rPr>
        <w:t>,00 Eur su PVM</w:t>
      </w:r>
      <w:r w:rsidRPr="009C3AA9">
        <w:rPr>
          <w:rFonts w:cstheme="minorHAnsi"/>
          <w:b/>
          <w:i/>
          <w:color w:val="00B050"/>
          <w:u w:val="single"/>
        </w:rPr>
        <w:t>.</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w:t>
      </w:r>
      <w:r w:rsidR="00045893" w:rsidRPr="001F1025">
        <w:rPr>
          <w:rFonts w:cstheme="minorHAnsi"/>
        </w:rPr>
        <w:lastRenderedPageBreak/>
        <w:t xml:space="preserve">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8A117E">
      <w:pPr>
        <w:pStyle w:val="Heading1"/>
        <w:tabs>
          <w:tab w:val="left" w:pos="709"/>
        </w:tabs>
        <w:spacing w:before="240"/>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31823234"/>
      <w:bookmarkEnd w:id="27"/>
      <w:bookmarkEnd w:id="28"/>
      <w:bookmarkEnd w:id="29"/>
      <w:bookmarkEnd w:id="30"/>
      <w:bookmarkEnd w:id="31"/>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2"/>
      <w:bookmarkEnd w:id="33"/>
      <w:bookmarkEnd w:id="34"/>
    </w:p>
    <w:p w14:paraId="6DA68D02" w14:textId="607A0FE6" w:rsidR="002D4C61" w:rsidRDefault="00655F17" w:rsidP="00690F7B">
      <w:pPr>
        <w:pStyle w:val="ListParagraph"/>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7372A6" w:rsidRPr="007372A6">
        <w:rPr>
          <w:rFonts w:cstheme="minorHAnsi"/>
          <w:b/>
          <w:bCs/>
          <w:color w:val="00B050"/>
          <w:lang w:val="en-US"/>
        </w:rPr>
        <w:t>20</w:t>
      </w:r>
      <w:r w:rsidR="00C96742" w:rsidRPr="007372A6">
        <w:rPr>
          <w:rFonts w:cstheme="minorHAnsi"/>
          <w:b/>
          <w:bCs/>
          <w:color w:val="00B050"/>
        </w:rPr>
        <w:t xml:space="preserve"> 000 Eur suma</w:t>
      </w:r>
      <w:r w:rsidR="00C96742">
        <w:rPr>
          <w:rFonts w:cstheme="minorHAnsi"/>
          <w:color w:val="00B050"/>
        </w:rPr>
        <w:t xml:space="preserve">, </w:t>
      </w:r>
      <w:r w:rsidR="00C96742" w:rsidRPr="00255857">
        <w:rPr>
          <w:iCs/>
        </w:rPr>
        <w:t xml:space="preserve">nurodant tokią konkrečią </w:t>
      </w:r>
      <w:r w:rsidR="003D4717">
        <w:rPr>
          <w:iCs/>
        </w:rPr>
        <w:t>15</w:t>
      </w:r>
      <w:r w:rsidR="00C96742" w:rsidRPr="00255857">
        <w:rPr>
          <w:iCs/>
        </w:rPr>
        <w:t> 000 Eur sumą arba didesnę sumą</w:t>
      </w:r>
      <w:r w:rsidR="00C96742">
        <w:rPr>
          <w:iCs/>
        </w:rPr>
        <w:t>,</w:t>
      </w:r>
      <w:r w:rsidR="00C96742" w:rsidRPr="00AF1F02">
        <w:rPr>
          <w:rFonts w:eastAsia="Calibri" w:cstheme="minorHAnsi"/>
          <w:i/>
          <w:iCs/>
          <w:color w:val="0070C0"/>
        </w:rPr>
        <w:t xml:space="preserve"> </w:t>
      </w:r>
      <w:r w:rsidR="004E13EA" w:rsidRPr="009C3AA9">
        <w:rPr>
          <w:rFonts w:cstheme="minorHAnsi"/>
        </w:rPr>
        <w:t>vienu iš</w:t>
      </w:r>
      <w:r w:rsidR="004E13EA" w:rsidRPr="001F1025">
        <w:rPr>
          <w:rFonts w:cstheme="minorHAnsi"/>
        </w:rPr>
        <w:t xml:space="preserve"> šių būdų: </w:t>
      </w:r>
      <w:r w:rsidR="002D4C61" w:rsidRPr="001F1025">
        <w:rPr>
          <w:rFonts w:cstheme="minorHAnsi"/>
        </w:rPr>
        <w:t>pateikiamas pasiūlymo galiojimo užtikrinimas, išduotas banko</w:t>
      </w:r>
      <w:r w:rsidR="00385D23" w:rsidRPr="001F1025">
        <w:rPr>
          <w:rFonts w:cstheme="minorHAnsi"/>
        </w:rPr>
        <w:t xml:space="preserve">, </w:t>
      </w:r>
      <w:r w:rsidR="002D4C61" w:rsidRPr="001F1025">
        <w:rPr>
          <w:rFonts w:cstheme="minorHAnsi"/>
        </w:rPr>
        <w:t xml:space="preserve">kredito unijos ar kito, turinčio teisę </w:t>
      </w:r>
      <w:r w:rsidR="00385D23" w:rsidRPr="001F1025">
        <w:rPr>
          <w:rFonts w:cstheme="minorHAnsi"/>
        </w:rPr>
        <w:t>teikti šias paslaugas</w:t>
      </w:r>
      <w:r w:rsidR="002D4C61" w:rsidRPr="001F1025">
        <w:rPr>
          <w:rFonts w:cstheme="minorHAnsi"/>
        </w:rPr>
        <w:t xml:space="preserve"> garantuotojo</w:t>
      </w:r>
      <w:r w:rsidR="00385D23" w:rsidRPr="001F1025">
        <w:rPr>
          <w:rFonts w:cstheme="minorHAnsi"/>
        </w:rPr>
        <w:t xml:space="preserve"> (toliau – garantas), draudimo bendrovės (toliau – laiduotojas)</w:t>
      </w:r>
      <w:r w:rsidR="002D4C61" w:rsidRPr="001F1025">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297C8914" w14:textId="69FCCA70" w:rsidR="002D4C61" w:rsidRPr="001F1025" w:rsidRDefault="002D4C61" w:rsidP="00F02D1F">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ListParagraph"/>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ListParagraph"/>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65F2E3C5" w:rsidR="00385D23" w:rsidRPr="001F1025" w:rsidRDefault="00385D23" w:rsidP="00690F7B">
      <w:pPr>
        <w:pStyle w:val="ListParagraph"/>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w:t>
      </w:r>
      <w:r w:rsidR="00C96742" w:rsidRPr="009C638A">
        <w:rPr>
          <w:rFonts w:ascii="Calibri" w:hAnsi="Calibri" w:cs="Calibri"/>
          <w:color w:val="00B050"/>
        </w:rPr>
        <w:t xml:space="preserve">Jei tiekėjas pasiūlymo galiojimą užtikrins didesne suma nei </w:t>
      </w:r>
      <w:r w:rsidR="003D4717">
        <w:rPr>
          <w:rFonts w:ascii="Calibri" w:hAnsi="Calibri" w:cs="Calibri"/>
          <w:color w:val="00B050"/>
        </w:rPr>
        <w:t>15</w:t>
      </w:r>
      <w:r w:rsidR="00C96742" w:rsidRPr="009C638A">
        <w:rPr>
          <w:rFonts w:ascii="Calibri" w:hAnsi="Calibri" w:cs="Calibri"/>
          <w:color w:val="00B050"/>
        </w:rPr>
        <w:t> 000 Eur, tokią sumą ir bus reikalaujama išmokėti perkančiajai organizacijai</w:t>
      </w:r>
      <w:r w:rsidR="009C638A" w:rsidRPr="009C638A">
        <w:rPr>
          <w:rFonts w:ascii="Calibri" w:hAnsi="Calibri" w:cs="Calibri"/>
          <w:color w:val="00B050"/>
        </w:rPr>
        <w:t>.</w:t>
      </w:r>
    </w:p>
    <w:p w14:paraId="6B9B6F75" w14:textId="35C3235A" w:rsidR="00000B56" w:rsidRPr="001F1025" w:rsidRDefault="00DC6F87" w:rsidP="00690F7B">
      <w:pPr>
        <w:pStyle w:val="ListParagraph"/>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ListParagraph"/>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ListParagraph"/>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ListParagraph"/>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8A117E">
      <w:pPr>
        <w:pStyle w:val="Heading1"/>
        <w:tabs>
          <w:tab w:val="left" w:pos="709"/>
        </w:tabs>
        <w:spacing w:before="240"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231823235"/>
      <w:bookmarkStart w:id="40" w:name="_Ref39485250"/>
      <w:bookmarkStart w:id="41" w:name="_Ref39485258"/>
      <w:r w:rsidRPr="001F1025">
        <w:rPr>
          <w:rFonts w:asciiTheme="minorHAnsi" w:hAnsiTheme="minorHAnsi" w:cstheme="minorHAnsi"/>
        </w:rPr>
        <w:lastRenderedPageBreak/>
        <w:t xml:space="preserve">8. </w:t>
      </w:r>
      <w:r w:rsidR="00040C0F" w:rsidRPr="001F1025">
        <w:rPr>
          <w:rFonts w:asciiTheme="minorHAnsi" w:hAnsiTheme="minorHAnsi" w:cstheme="minorHAnsi"/>
        </w:rPr>
        <w:t>Elektroninis aukcionas</w:t>
      </w:r>
      <w:bookmarkEnd w:id="35"/>
      <w:bookmarkEnd w:id="36"/>
      <w:bookmarkEnd w:id="37"/>
      <w:bookmarkEnd w:id="38"/>
      <w:bookmarkEnd w:id="39"/>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Heading1"/>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231823236"/>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40"/>
      <w:bookmarkEnd w:id="41"/>
      <w:bookmarkEnd w:id="42"/>
      <w:bookmarkEnd w:id="43"/>
      <w:bookmarkEnd w:id="44"/>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ListParagraph"/>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4613E9F0" w:rsidR="001A25FD" w:rsidRPr="001F1025" w:rsidRDefault="00CC1FE6" w:rsidP="00617D4F">
      <w:pPr>
        <w:pStyle w:val="NoSpacing"/>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EE1174">
        <w:rPr>
          <w:rStyle w:val="cf01"/>
          <w:rFonts w:asciiTheme="minorHAnsi" w:hAnsiTheme="minorHAnsi" w:cstheme="minorHAnsi"/>
          <w:color w:val="00B050"/>
          <w:sz w:val="21"/>
          <w:szCs w:val="21"/>
        </w:rPr>
        <w:t>,</w:t>
      </w:r>
      <w:r w:rsidR="00DA2DF5" w:rsidRPr="001F1025">
        <w:rPr>
          <w:rStyle w:val="cf01"/>
          <w:rFonts w:asciiTheme="minorHAnsi" w:hAnsiTheme="minorHAnsi" w:cstheme="minorHAnsi"/>
          <w:color w:val="00B050"/>
          <w:sz w:val="21"/>
          <w:szCs w:val="21"/>
        </w:rPr>
        <w:t xml:space="preserve"> </w:t>
      </w:r>
      <w:r w:rsidR="00EE1174" w:rsidRPr="00EE1174">
        <w:rPr>
          <w:rStyle w:val="cf01"/>
          <w:rFonts w:asciiTheme="minorHAnsi" w:hAnsiTheme="minorHAnsi" w:cstheme="minorHAnsi"/>
          <w:color w:val="00B050"/>
          <w:sz w:val="21"/>
          <w:szCs w:val="21"/>
        </w:rPr>
        <w:t>jei pasiūlymo kainos ir (ar) pasiūlymo kainos dalių negalima nustatyti iš turiningojo vertinimo</w:t>
      </w:r>
    </w:p>
    <w:p w14:paraId="678C44CA" w14:textId="7723D40D" w:rsidR="00FE7908" w:rsidRPr="001F1025" w:rsidRDefault="002F3A0C" w:rsidP="008A117E">
      <w:pPr>
        <w:pStyle w:val="Heading1"/>
        <w:tabs>
          <w:tab w:val="left" w:pos="567"/>
        </w:tabs>
        <w:spacing w:before="240" w:line="20" w:lineRule="atLeast"/>
        <w:contextualSpacing/>
        <w:rPr>
          <w:rFonts w:asciiTheme="minorHAnsi" w:hAnsiTheme="minorHAnsi" w:cstheme="minorHAnsi"/>
        </w:rPr>
      </w:pPr>
      <w:bookmarkStart w:id="45" w:name="_Ref39425999"/>
      <w:bookmarkStart w:id="46" w:name="_Ref39426005"/>
      <w:bookmarkStart w:id="47" w:name="_Toc231823237"/>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5"/>
      <w:bookmarkEnd w:id="46"/>
      <w:bookmarkEnd w:id="47"/>
    </w:p>
    <w:p w14:paraId="27CAEFF7" w14:textId="4932C0CB" w:rsidR="00F57665" w:rsidRPr="001F1025" w:rsidRDefault="00F57665" w:rsidP="008742F9">
      <w:pPr>
        <w:pStyle w:val="ListParagraph"/>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5BC79D05" w:rsidR="009526DC" w:rsidRPr="008742F9"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ir patvirtina antspaudais (jei antspaudus turėti privalo)</w:t>
      </w:r>
      <w:r w:rsidRPr="008742F9">
        <w:rPr>
          <w:rFonts w:ascii="Calibri" w:eastAsia="Times New Roman" w:hAnsi="Calibri" w:cs="Calibri"/>
        </w:rPr>
        <w:t xml:space="preserve"> ir Rangovui per </w:t>
      </w:r>
      <w:r w:rsidR="009C638A">
        <w:rPr>
          <w:rFonts w:ascii="Calibri" w:eastAsia="Times New Roman" w:hAnsi="Calibri" w:cs="Calibri"/>
        </w:rPr>
        <w:t>10</w:t>
      </w:r>
      <w:r w:rsidRPr="008742F9">
        <w:rPr>
          <w:rFonts w:ascii="Calibri" w:eastAsia="Times New Roman" w:hAnsi="Calibri" w:cs="Calibri"/>
        </w:rPr>
        <w:t xml:space="preserve"> darbo dien</w:t>
      </w:r>
      <w:r w:rsidR="009C638A">
        <w:rPr>
          <w:rFonts w:ascii="Calibri" w:eastAsia="Times New Roman" w:hAnsi="Calibri" w:cs="Calibri"/>
        </w:rPr>
        <w:t>ų</w:t>
      </w:r>
      <w:r w:rsidRPr="008742F9">
        <w:rPr>
          <w:rFonts w:ascii="Calibri" w:eastAsia="Times New Roman" w:hAnsi="Calibri" w:cs="Calibri"/>
        </w:rPr>
        <w:t xml:space="preserve"> nuo </w:t>
      </w:r>
      <w:r w:rsidR="002A28F6">
        <w:rPr>
          <w:rFonts w:ascii="Calibri" w:eastAsia="Times New Roman" w:hAnsi="Calibri" w:cs="Calibri"/>
        </w:rPr>
        <w:t>s</w:t>
      </w:r>
      <w:r w:rsidRPr="008742F9">
        <w:rPr>
          <w:rFonts w:ascii="Calibri" w:eastAsia="Times New Roman" w:hAnsi="Calibri" w:cs="Calibri"/>
        </w:rPr>
        <w:t xml:space="preserve">utarties pasirašymo dienos pateikus Užsakovui tinkamą </w:t>
      </w:r>
      <w:r w:rsidR="002A28F6">
        <w:rPr>
          <w:rFonts w:ascii="Calibri" w:eastAsia="Times New Roman" w:hAnsi="Calibri" w:cs="Calibri"/>
        </w:rPr>
        <w:t>s</w:t>
      </w:r>
      <w:r w:rsidRPr="008742F9">
        <w:rPr>
          <w:rFonts w:ascii="Calibri" w:eastAsia="Times New Roman" w:hAnsi="Calibri" w:cs="Calibri"/>
        </w:rPr>
        <w:t>utarties 7.1</w:t>
      </w:r>
      <w:r w:rsidR="00EE1174">
        <w:rPr>
          <w:rFonts w:ascii="Calibri" w:eastAsia="Times New Roman" w:hAnsi="Calibri" w:cs="Calibri"/>
        </w:rPr>
        <w:t>9</w:t>
      </w:r>
      <w:r w:rsidRPr="008742F9">
        <w:rPr>
          <w:rFonts w:ascii="Calibri" w:eastAsia="Times New Roman" w:hAnsi="Calibri" w:cs="Calibri"/>
        </w:rPr>
        <w:t xml:space="preserve"> papunktyje nurodyto dydžio </w:t>
      </w:r>
      <w:r w:rsidR="002A28F6">
        <w:rPr>
          <w:rFonts w:ascii="Calibri" w:eastAsia="Times New Roman" w:hAnsi="Calibri" w:cs="Calibri"/>
        </w:rPr>
        <w:t>s</w:t>
      </w:r>
      <w:r w:rsidRPr="008742F9">
        <w:rPr>
          <w:rFonts w:ascii="Calibri" w:eastAsia="Times New Roman" w:hAnsi="Calibri" w:cs="Calibri"/>
        </w:rPr>
        <w:t xml:space="preserve">utarties įvykdymo užtikrinimą </w:t>
      </w:r>
      <w:r w:rsidRPr="008742F9">
        <w:rPr>
          <w:rFonts w:ascii="Calibri" w:hAnsi="Calibri" w:cs="Calibri"/>
        </w:rPr>
        <w:t xml:space="preserve">patvirtinantį dokumentą (toliau – </w:t>
      </w:r>
      <w:r w:rsidR="002A28F6">
        <w:rPr>
          <w:rFonts w:ascii="Calibri" w:hAnsi="Calibri" w:cs="Calibri"/>
        </w:rPr>
        <w:t>s</w:t>
      </w:r>
      <w:r w:rsidRPr="008742F9">
        <w:rPr>
          <w:rFonts w:ascii="Calibri" w:hAnsi="Calibri" w:cs="Calibri"/>
        </w:rPr>
        <w:t xml:space="preserve">utarties įvykdymo užtikrinimas) ir jo apmokėjimą patvirtinantį dokumentą (jeigu pateikiamas draudimo bendrovės išduotas </w:t>
      </w:r>
      <w:r w:rsidR="002A28F6">
        <w:rPr>
          <w:rFonts w:ascii="Calibri" w:hAnsi="Calibri" w:cs="Calibri"/>
        </w:rPr>
        <w:t>s</w:t>
      </w:r>
      <w:r w:rsidRPr="008742F9">
        <w:rPr>
          <w:rFonts w:ascii="Calibri" w:hAnsi="Calibri" w:cs="Calibri"/>
        </w:rPr>
        <w:t>utarties įvykdymo užtikrinimas)</w:t>
      </w:r>
      <w:r w:rsidRPr="008742F9">
        <w:rPr>
          <w:rFonts w:ascii="Calibri" w:eastAsia="Times New Roman" w:hAnsi="Calibri" w:cs="Calibri"/>
        </w:rPr>
        <w:t xml:space="preserve">. </w:t>
      </w:r>
    </w:p>
    <w:p w14:paraId="1EB9859B" w14:textId="4AB31980" w:rsidR="0018594C"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eastAsia="Times New Roman" w:hAnsi="Calibri" w:cs="Calibri"/>
        </w:rPr>
        <w:t xml:space="preserve">Sutarčiai įsigaliojus, ji galioja iki visiško </w:t>
      </w:r>
      <w:r w:rsidR="002A28F6">
        <w:rPr>
          <w:rFonts w:ascii="Calibri" w:eastAsia="Times New Roman" w:hAnsi="Calibri" w:cs="Calibri"/>
        </w:rPr>
        <w:t>s</w:t>
      </w:r>
      <w:r w:rsidRPr="008742F9">
        <w:rPr>
          <w:rFonts w:ascii="Calibri" w:eastAsia="Times New Roman" w:hAnsi="Calibri" w:cs="Calibri"/>
        </w:rPr>
        <w:t xml:space="preserve">utartyje numatytų įsipareigojimų įvykdymo, bet ne ilgiau kaip </w:t>
      </w:r>
      <w:r w:rsidR="007372A6">
        <w:rPr>
          <w:rFonts w:ascii="Calibri" w:eastAsia="Times New Roman" w:hAnsi="Calibri" w:cs="Calibri"/>
        </w:rPr>
        <w:t xml:space="preserve">                             36</w:t>
      </w:r>
      <w:r w:rsidRPr="008742F9">
        <w:rPr>
          <w:rFonts w:ascii="Calibri" w:eastAsia="Times New Roman" w:hAnsi="Calibri" w:cs="Calibri"/>
        </w:rPr>
        <w:t xml:space="preserve"> mėnesi</w:t>
      </w:r>
      <w:r w:rsidR="008A117E">
        <w:rPr>
          <w:rFonts w:ascii="Calibri" w:eastAsia="Times New Roman" w:hAnsi="Calibri" w:cs="Calibri"/>
        </w:rPr>
        <w:t>us</w:t>
      </w:r>
      <w:r w:rsidRPr="008742F9">
        <w:rPr>
          <w:rFonts w:ascii="Calibri" w:eastAsia="Times New Roman" w:hAnsi="Calibri" w:cs="Calibri"/>
        </w:rPr>
        <w:t xml:space="preserve">, arba iki </w:t>
      </w:r>
      <w:r w:rsidR="002A28F6">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8A117E">
      <w:pPr>
        <w:pStyle w:val="Heading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8" w:name="_Toc231823238"/>
      <w:bookmarkEnd w:id="5"/>
      <w:r w:rsidRPr="001F1025">
        <w:rPr>
          <w:rFonts w:asciiTheme="minorHAnsi" w:hAnsiTheme="minorHAnsi" w:cstheme="minorHAnsi"/>
        </w:rPr>
        <w:t>Kitos sąlygos</w:t>
      </w:r>
      <w:bookmarkEnd w:id="48"/>
    </w:p>
    <w:p w14:paraId="4B3D2236" w14:textId="29D7419F" w:rsidR="0030690D" w:rsidRPr="001F1025" w:rsidRDefault="0030690D" w:rsidP="00617D4F">
      <w:pPr>
        <w:pStyle w:val="ListParagraph"/>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2"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126C559B" w14:textId="5D9C6F90"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611CE915" w14:textId="77777777" w:rsidR="008A117E" w:rsidRPr="0084737F" w:rsidRDefault="008A117E" w:rsidP="008A117E">
      <w:pPr>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1802A98D" w:rsidR="008A117E" w:rsidRPr="0084737F"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sidR="003D4717">
        <w:rPr>
          <w:rFonts w:eastAsia="Times New Roman" w:cstheme="minorHAnsi"/>
          <w:sz w:val="22"/>
          <w:szCs w:val="22"/>
        </w:rPr>
        <w:t>Asta Kudirkaitė</w:t>
      </w:r>
    </w:p>
    <w:p w14:paraId="6B870016" w14:textId="77777777" w:rsidR="008A117E" w:rsidRPr="0084737F" w:rsidRDefault="008A117E"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2BFAB7DF" w:rsidR="008A117E" w:rsidRPr="0022068E" w:rsidRDefault="0022068E" w:rsidP="008A117E">
      <w:pPr>
        <w:tabs>
          <w:tab w:val="left" w:pos="7485"/>
        </w:tabs>
        <w:spacing w:after="0" w:line="240" w:lineRule="auto"/>
        <w:ind w:firstLine="567"/>
        <w:rPr>
          <w:rFonts w:eastAsia="Times New Roman" w:cstheme="minorHAnsi"/>
          <w:bCs/>
          <w:iCs/>
          <w:sz w:val="22"/>
          <w:szCs w:val="22"/>
        </w:rPr>
      </w:pPr>
      <w:r w:rsidRPr="0022068E">
        <w:rPr>
          <w:rFonts w:eastAsia="Times New Roman" w:cstheme="minorHAnsi"/>
          <w:bCs/>
          <w:iCs/>
          <w:sz w:val="22"/>
          <w:szCs w:val="22"/>
        </w:rPr>
        <w:t xml:space="preserve">Nekilnojamojo turo </w:t>
      </w:r>
      <w:r w:rsidR="008A117E" w:rsidRPr="0022068E">
        <w:rPr>
          <w:rFonts w:eastAsia="Times New Roman" w:cstheme="minorHAnsi"/>
          <w:bCs/>
          <w:iCs/>
          <w:sz w:val="22"/>
          <w:szCs w:val="22"/>
        </w:rPr>
        <w:t>skyriaus vedėja</w:t>
      </w:r>
      <w:r w:rsidR="003D4717" w:rsidRPr="0022068E">
        <w:rPr>
          <w:rFonts w:eastAsia="Times New Roman" w:cstheme="minorHAnsi"/>
          <w:bCs/>
          <w:iCs/>
          <w:sz w:val="22"/>
          <w:szCs w:val="22"/>
        </w:rPr>
        <w:t>s</w:t>
      </w:r>
      <w:r w:rsidR="008A117E" w:rsidRPr="0022068E">
        <w:rPr>
          <w:rFonts w:eastAsia="Times New Roman" w:cstheme="minorHAnsi"/>
          <w:bCs/>
          <w:iCs/>
          <w:sz w:val="22"/>
          <w:szCs w:val="22"/>
        </w:rPr>
        <w:tab/>
        <w:t xml:space="preserve">     </w:t>
      </w:r>
      <w:r w:rsidRPr="0022068E">
        <w:rPr>
          <w:rFonts w:eastAsia="Times New Roman" w:cstheme="minorHAnsi"/>
          <w:bCs/>
          <w:iCs/>
          <w:sz w:val="22"/>
          <w:szCs w:val="22"/>
        </w:rPr>
        <w:t>Donatas Valiukas</w:t>
      </w:r>
      <w:r w:rsidR="008A117E" w:rsidRPr="0022068E">
        <w:rPr>
          <w:rFonts w:eastAsia="Times New Roman" w:cstheme="minorHAnsi"/>
          <w:bCs/>
          <w:iCs/>
          <w:sz w:val="22"/>
          <w:szCs w:val="22"/>
        </w:rPr>
        <w:t xml:space="preserve">                                                                      </w:t>
      </w:r>
    </w:p>
    <w:p w14:paraId="2DC2597A" w14:textId="77777777" w:rsidR="008A117E" w:rsidRPr="0022068E" w:rsidRDefault="008A117E" w:rsidP="008A117E">
      <w:pPr>
        <w:tabs>
          <w:tab w:val="left" w:pos="7485"/>
        </w:tabs>
        <w:spacing w:after="0" w:line="240" w:lineRule="auto"/>
        <w:ind w:firstLine="567"/>
        <w:rPr>
          <w:rFonts w:eastAsia="Times New Roman" w:cstheme="minorHAnsi"/>
          <w:bCs/>
          <w:iCs/>
          <w:sz w:val="22"/>
          <w:szCs w:val="22"/>
        </w:rPr>
      </w:pPr>
    </w:p>
    <w:p w14:paraId="49C2726A" w14:textId="399CA6D6" w:rsidR="003D4717" w:rsidRPr="0022068E" w:rsidRDefault="0022068E" w:rsidP="004F1194">
      <w:pPr>
        <w:tabs>
          <w:tab w:val="left" w:pos="7797"/>
        </w:tabs>
        <w:spacing w:after="0" w:line="240" w:lineRule="auto"/>
        <w:ind w:firstLine="567"/>
        <w:rPr>
          <w:rFonts w:eastAsia="Times New Roman" w:cstheme="minorHAnsi"/>
          <w:bCs/>
          <w:iCs/>
          <w:sz w:val="22"/>
          <w:szCs w:val="22"/>
        </w:rPr>
      </w:pPr>
      <w:r w:rsidRPr="0022068E">
        <w:rPr>
          <w:rFonts w:eastAsia="Times New Roman" w:cstheme="minorHAnsi"/>
          <w:bCs/>
          <w:iCs/>
          <w:sz w:val="22"/>
          <w:szCs w:val="22"/>
        </w:rPr>
        <w:t xml:space="preserve">Nekilnojamojo turo </w:t>
      </w:r>
      <w:r w:rsidR="003D4717" w:rsidRPr="0022068E">
        <w:rPr>
          <w:rFonts w:eastAsia="Times New Roman" w:cstheme="minorHAnsi"/>
          <w:bCs/>
          <w:iCs/>
          <w:sz w:val="22"/>
          <w:szCs w:val="22"/>
        </w:rPr>
        <w:t xml:space="preserve">skyriaus </w:t>
      </w:r>
    </w:p>
    <w:p w14:paraId="7881FCAE" w14:textId="224F3E21" w:rsidR="00C87AB8" w:rsidRPr="001F1025" w:rsidRDefault="0022068E" w:rsidP="004F1194">
      <w:pPr>
        <w:tabs>
          <w:tab w:val="left" w:pos="7797"/>
        </w:tabs>
        <w:spacing w:after="0" w:line="240" w:lineRule="auto"/>
        <w:ind w:firstLine="567"/>
        <w:rPr>
          <w:rFonts w:eastAsia="Calibri" w:cstheme="minorHAnsi"/>
        </w:rPr>
        <w:sectPr w:rsidR="00C87AB8" w:rsidRPr="001F1025" w:rsidSect="008A117E">
          <w:headerReference w:type="default" r:id="rId13"/>
          <w:footerReference w:type="default" r:id="rId14"/>
          <w:footerReference w:type="first" r:id="rId15"/>
          <w:pgSz w:w="12240" w:h="15840"/>
          <w:pgMar w:top="1134" w:right="567" w:bottom="993" w:left="1701" w:header="720" w:footer="720" w:gutter="0"/>
          <w:pgNumType w:start="0"/>
          <w:cols w:space="720"/>
          <w:titlePg/>
          <w:docGrid w:linePitch="360"/>
        </w:sectPr>
      </w:pPr>
      <w:r w:rsidRPr="0022068E">
        <w:rPr>
          <w:rFonts w:eastAsia="Times New Roman" w:cstheme="minorHAnsi"/>
          <w:bCs/>
          <w:iCs/>
          <w:sz w:val="22"/>
          <w:szCs w:val="22"/>
        </w:rPr>
        <w:t>Būsto valdymo</w:t>
      </w:r>
      <w:r w:rsidR="003D4717" w:rsidRPr="0022068E">
        <w:rPr>
          <w:rFonts w:eastAsia="Times New Roman" w:cstheme="minorHAnsi"/>
          <w:bCs/>
          <w:iCs/>
          <w:sz w:val="22"/>
          <w:szCs w:val="22"/>
        </w:rPr>
        <w:t xml:space="preserve"> poskyrio specialistas                                                                              </w:t>
      </w:r>
      <w:r w:rsidRPr="0022068E">
        <w:rPr>
          <w:rFonts w:eastAsia="Times New Roman" w:cstheme="minorHAnsi"/>
          <w:bCs/>
          <w:iCs/>
          <w:sz w:val="22"/>
          <w:szCs w:val="22"/>
        </w:rPr>
        <w:t xml:space="preserve"> </w:t>
      </w:r>
      <w:r w:rsidR="00EE1174">
        <w:rPr>
          <w:rFonts w:eastAsia="Times New Roman" w:cstheme="minorHAnsi"/>
          <w:bCs/>
          <w:iCs/>
          <w:sz w:val="22"/>
          <w:szCs w:val="22"/>
        </w:rPr>
        <w:t xml:space="preserve"> </w:t>
      </w:r>
      <w:r w:rsidRPr="0022068E">
        <w:rPr>
          <w:rFonts w:eastAsia="Times New Roman" w:cstheme="minorHAnsi"/>
          <w:bCs/>
          <w:iCs/>
          <w:sz w:val="22"/>
          <w:szCs w:val="22"/>
        </w:rPr>
        <w:t>Monika Stankutė</w:t>
      </w:r>
      <w:r w:rsidR="003D4717" w:rsidRPr="003D4717">
        <w:rPr>
          <w:rFonts w:eastAsia="Times New Roman" w:cstheme="minorHAnsi"/>
          <w:bCs/>
          <w:iCs/>
          <w:sz w:val="22"/>
          <w:szCs w:val="22"/>
        </w:rPr>
        <w:t xml:space="preserve"> </w:t>
      </w:r>
    </w:p>
    <w:p w14:paraId="1DF37652" w14:textId="24C9284A" w:rsidR="00774AA5" w:rsidRPr="001F1025" w:rsidRDefault="000631F1" w:rsidP="005C1E12">
      <w:pPr>
        <w:pStyle w:val="Heading1"/>
        <w:jc w:val="right"/>
        <w:rPr>
          <w:rFonts w:asciiTheme="minorHAnsi" w:hAnsiTheme="minorHAnsi" w:cstheme="minorHAnsi"/>
          <w:sz w:val="21"/>
          <w:szCs w:val="21"/>
        </w:rPr>
      </w:pPr>
      <w:bookmarkStart w:id="49" w:name="_Toc231823239"/>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9"/>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22068E">
            <w:pPr>
              <w:spacing w:after="0" w:line="240" w:lineRule="auto"/>
              <w:jc w:val="both"/>
              <w:rPr>
                <w:rFonts w:cstheme="minorHAnsi"/>
              </w:rPr>
            </w:pPr>
            <w:r w:rsidRPr="001F1025">
              <w:rPr>
                <w:rFonts w:cstheme="minorHAnsi"/>
              </w:rPr>
              <w:t xml:space="preserve">Pradedamas </w:t>
            </w:r>
            <w:bookmarkStart w:id="50"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50"/>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22068E">
            <w:pPr>
              <w:spacing w:after="0" w:line="240" w:lineRule="auto"/>
              <w:jc w:val="both"/>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71017AC2" w:rsidR="00774AA5" w:rsidRPr="001F1025" w:rsidRDefault="009107DD" w:rsidP="0003169B">
            <w:pPr>
              <w:spacing w:after="0" w:line="240" w:lineRule="auto"/>
              <w:rPr>
                <w:rFonts w:cstheme="minorHAnsi"/>
                <w:iCs/>
                <w:color w:val="FF0000"/>
              </w:rPr>
            </w:pPr>
            <w:r w:rsidRPr="001F1025">
              <w:rPr>
                <w:rFonts w:cstheme="minorHAnsi"/>
                <w:iCs/>
                <w:color w:val="00B050"/>
              </w:rPr>
              <w:t>NETAIKOMA</w:t>
            </w:r>
          </w:p>
        </w:tc>
        <w:tc>
          <w:tcPr>
            <w:tcW w:w="2954" w:type="dxa"/>
            <w:tcMar>
              <w:top w:w="0" w:type="dxa"/>
              <w:left w:w="108" w:type="dxa"/>
              <w:bottom w:w="0" w:type="dxa"/>
              <w:right w:w="108" w:type="dxa"/>
            </w:tcMar>
          </w:tcPr>
          <w:p w14:paraId="0CB425FC" w14:textId="5F2E19F7"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22068E">
            <w:pPr>
              <w:spacing w:after="0" w:line="240" w:lineRule="auto"/>
              <w:jc w:val="both"/>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22068E">
            <w:pPr>
              <w:spacing w:after="0" w:line="240" w:lineRule="auto"/>
              <w:jc w:val="both"/>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informuoja pirkimo dalyvius apie EBVPD </w:t>
            </w:r>
            <w:r w:rsidRPr="001F1025">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22068E">
            <w:pPr>
              <w:spacing w:after="0" w:line="240" w:lineRule="auto"/>
              <w:jc w:val="both"/>
              <w:rPr>
                <w:rFonts w:cstheme="minorHAnsi"/>
                <w:bCs/>
              </w:rPr>
            </w:pPr>
            <w:r w:rsidRPr="001F1025">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22068E">
            <w:pPr>
              <w:spacing w:after="0" w:line="240" w:lineRule="auto"/>
              <w:jc w:val="both"/>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22068E">
            <w:pPr>
              <w:spacing w:after="0" w:line="240" w:lineRule="auto"/>
              <w:jc w:val="both"/>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22068E">
            <w:pPr>
              <w:spacing w:after="0" w:line="240" w:lineRule="auto"/>
              <w:jc w:val="both"/>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06A71437" w:rsidR="006C2D15" w:rsidRPr="001F1025" w:rsidRDefault="006C2D15" w:rsidP="0022068E">
            <w:pPr>
              <w:spacing w:after="0" w:line="240" w:lineRule="auto"/>
              <w:jc w:val="both"/>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F1025" w:rsidRDefault="00774AA5" w:rsidP="0022068E">
            <w:pPr>
              <w:spacing w:after="0" w:line="240" w:lineRule="auto"/>
              <w:jc w:val="both"/>
              <w:rPr>
                <w:rFonts w:cstheme="minorHAnsi"/>
              </w:rPr>
            </w:pPr>
            <w:r w:rsidRPr="001F1025">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 xml:space="preserve">Jeigu perkančioji organizacija per nustatytą terminą neišnagrinėja jai pateiktos pretenzijos, tiekėjas turi teisę pateikti prašymą ar pareikšti </w:t>
            </w:r>
            <w:r w:rsidRPr="001F1025">
              <w:rPr>
                <w:rFonts w:cstheme="minorHAnsi"/>
              </w:rPr>
              <w:lastRenderedPageBreak/>
              <w:t>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52BF42A5" w:rsidR="00774AA5" w:rsidRPr="001F1025" w:rsidRDefault="00774AA5" w:rsidP="0022068E">
            <w:pPr>
              <w:spacing w:after="0" w:line="240" w:lineRule="auto"/>
              <w:jc w:val="both"/>
              <w:rPr>
                <w:rFonts w:cstheme="minorHAnsi"/>
              </w:rPr>
            </w:pPr>
            <w:r w:rsidRPr="001F1025">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0E6C846B"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7420B37E"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Heading2"/>
        <w:ind w:left="5103"/>
        <w:rPr>
          <w:rFonts w:asciiTheme="minorHAnsi" w:eastAsia="Calibri" w:hAnsiTheme="minorHAnsi" w:cstheme="minorHAnsi"/>
          <w:color w:val="0070C0"/>
          <w:sz w:val="21"/>
          <w:szCs w:val="21"/>
        </w:rPr>
      </w:pPr>
      <w:bookmarkStart w:id="51" w:name="_Ref38539939"/>
      <w:bookmarkStart w:id="52" w:name="_Ref38541068"/>
      <w:bookmarkStart w:id="53" w:name="_Ref38885053"/>
      <w:bookmarkStart w:id="54" w:name="_Ref38899023"/>
      <w:bookmarkStart w:id="55" w:name="_Toc231823240"/>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51"/>
      <w:bookmarkEnd w:id="52"/>
      <w:bookmarkEnd w:id="53"/>
      <w:bookmarkEnd w:id="54"/>
      <w:bookmarkEnd w:id="55"/>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3054471A" w14:textId="550F3667" w:rsidR="0022068E" w:rsidRPr="001B5D70" w:rsidRDefault="0022068E" w:rsidP="0022068E">
      <w:pPr>
        <w:jc w:val="center"/>
        <w:rPr>
          <w:rFonts w:cstheme="minorHAnsi"/>
        </w:rPr>
      </w:pPr>
      <w:r w:rsidRPr="001B5D70">
        <w:rPr>
          <w:rFonts w:cstheme="minorHAnsi"/>
        </w:rPr>
        <w:t>P</w:t>
      </w:r>
      <w:r>
        <w:rPr>
          <w:rFonts w:cstheme="minorHAnsi"/>
        </w:rPr>
        <w:t>asiūlymo forma pateikiama</w:t>
      </w:r>
      <w:r w:rsidRPr="001B5D70">
        <w:rPr>
          <w:rFonts w:cstheme="minorHAnsi"/>
        </w:rPr>
        <w:t xml:space="preserve"> atskiru dokumentu</w:t>
      </w:r>
      <w:r w:rsidR="00EE1174">
        <w:rPr>
          <w:rFonts w:cstheme="minorHAnsi"/>
        </w:rPr>
        <w:t>,</w:t>
      </w:r>
      <w:r>
        <w:rPr>
          <w:rFonts w:cstheme="minorHAnsi"/>
        </w:rPr>
        <w:t xml:space="preserve"> </w:t>
      </w:r>
      <w:proofErr w:type="spellStart"/>
      <w:r>
        <w:rPr>
          <w:rFonts w:cstheme="minorHAnsi"/>
        </w:rPr>
        <w:t>excel</w:t>
      </w:r>
      <w:proofErr w:type="spellEnd"/>
      <w:r>
        <w:rPr>
          <w:rFonts w:cstheme="minorHAnsi"/>
        </w:rPr>
        <w:t xml:space="preserve"> formatu.</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EC91839" w14:textId="3CA9E88A" w:rsidR="00A4599F" w:rsidRPr="001F1025" w:rsidRDefault="00A4599F" w:rsidP="009A28E8">
      <w:pPr>
        <w:spacing w:after="0" w:line="240" w:lineRule="atLeast"/>
        <w:jc w:val="both"/>
        <w:rPr>
          <w:rFonts w:cstheme="minorHAnsi"/>
          <w:b/>
          <w:bCs/>
          <w:smallCaps/>
        </w:rPr>
      </w:pPr>
      <w:r w:rsidRPr="001F1025">
        <w:rPr>
          <w:rFonts w:cstheme="minorHAnsi"/>
          <w:b/>
          <w:bCs/>
          <w:smallCaps/>
        </w:rPr>
        <w:br w:type="page"/>
      </w:r>
    </w:p>
    <w:p w14:paraId="2A8082DC" w14:textId="598B06B6" w:rsidR="00214DA5" w:rsidRPr="001F1025" w:rsidRDefault="00214DA5" w:rsidP="00214DA5">
      <w:pPr>
        <w:pStyle w:val="Heading2"/>
        <w:ind w:left="5103"/>
        <w:rPr>
          <w:rFonts w:asciiTheme="minorHAnsi" w:hAnsiTheme="minorHAnsi" w:cstheme="minorHAnsi"/>
          <w:color w:val="0070C0"/>
          <w:sz w:val="21"/>
          <w:szCs w:val="21"/>
        </w:rPr>
      </w:pPr>
      <w:bookmarkStart w:id="56" w:name="_Toc231823241"/>
      <w:bookmarkStart w:id="57" w:name="_Ref38285444"/>
      <w:bookmarkStart w:id="58"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6"/>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Subtitle"/>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w:t>
      </w:r>
      <w:proofErr w:type="spellStart"/>
      <w:r w:rsidRPr="001F1025">
        <w:rPr>
          <w:rFonts w:cstheme="minorHAnsi"/>
        </w:rPr>
        <w:t>xml</w:t>
      </w:r>
      <w:proofErr w:type="spellEnd"/>
      <w:r w:rsidRPr="001F1025">
        <w:rPr>
          <w:rFonts w:cstheme="minorHAnsi"/>
        </w:rPr>
        <w:t xml:space="preserve">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Heading2"/>
        <w:ind w:left="5103"/>
        <w:rPr>
          <w:rFonts w:asciiTheme="minorHAnsi" w:eastAsia="Calibri" w:hAnsiTheme="minorHAnsi" w:cstheme="minorHAnsi"/>
          <w:color w:val="0070C0"/>
          <w:sz w:val="21"/>
          <w:szCs w:val="21"/>
        </w:rPr>
      </w:pPr>
      <w:bookmarkStart w:id="59" w:name="_Toc231823242"/>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7"/>
      <w:bookmarkEnd w:id="58"/>
      <w:bookmarkEnd w:id="59"/>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Subtitle"/>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xml:space="preserve">“, adresu </w:t>
      </w:r>
      <w:hyperlink r:id="rId16" w:history="1">
        <w:r w:rsidRPr="001F1025">
          <w:rPr>
            <w:rFonts w:eastAsia="Calibri" w:cstheme="minorHAnsi"/>
            <w:iCs/>
            <w:color w:val="0563C1"/>
            <w:kern w:val="2"/>
            <w:u w:val="single"/>
            <w:shd w:val="clear" w:color="auto" w:fill="FFFFFF"/>
          </w:rPr>
          <w:t>https://ec.europa.eu/tools/ecertis/</w:t>
        </w:r>
      </w:hyperlink>
    </w:p>
    <w:p w14:paraId="5C040416" w14:textId="636A5C7F"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60" w:name="_Toc190091897"/>
            <w:bookmarkStart w:id="61" w:name="_Toc231823243"/>
            <w:r w:rsidRPr="001F1025">
              <w:rPr>
                <w:rFonts w:cstheme="minorHAnsi"/>
                <w:b/>
              </w:rPr>
              <w:t>VPĮ straipsnis, dalis, punktas bei EBVPD formos dalis pildymui</w:t>
            </w:r>
            <w:bookmarkEnd w:id="60"/>
            <w:bookmarkEnd w:id="61"/>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62" w:name="_Toc190091898"/>
            <w:bookmarkStart w:id="63" w:name="_Toc231823244"/>
            <w:r w:rsidRPr="001F1025">
              <w:rPr>
                <w:rFonts w:cstheme="minorHAnsi"/>
                <w:b/>
              </w:rPr>
              <w:t>Dokumentai, kuriuos tiekėjas turi pateikti, siekiant įrodyti jo pašalinimo pagrindų nebuvimą</w:t>
            </w:r>
            <w:bookmarkEnd w:id="62"/>
            <w:bookmarkEnd w:id="63"/>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NoSpacing"/>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NoSpacing"/>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NoSpacing"/>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NoSpacing"/>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NoSpacing"/>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NoSpacing"/>
              <w:spacing w:line="300" w:lineRule="atLeast"/>
              <w:jc w:val="both"/>
              <w:rPr>
                <w:rFonts w:cstheme="minorHAnsi"/>
                <w:b/>
                <w:bCs/>
                <w:i/>
                <w:iCs/>
              </w:rPr>
            </w:pPr>
          </w:p>
          <w:p w14:paraId="389BCF56" w14:textId="77777777" w:rsidR="006E3CC2" w:rsidRPr="001F1025" w:rsidRDefault="006E3CC2" w:rsidP="00892ED7">
            <w:pPr>
              <w:pStyle w:val="NoSpacing"/>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NoSpacing"/>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yperlink"/>
                <w:rFonts w:cstheme="minorHAnsi"/>
              </w:rPr>
            </w:pPr>
            <w:hyperlink r:id="rId18" w:history="1">
              <w:r w:rsidRPr="001F1025">
                <w:rPr>
                  <w:rStyle w:val="Hyperlink"/>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19" w:history="1">
              <w:r w:rsidRPr="001F1025">
                <w:rPr>
                  <w:rStyle w:val="Hyperlink"/>
                  <w:rFonts w:cstheme="minorHAnsi"/>
                </w:rPr>
                <w:t>https://vpt.lrv.lt/lt/nuorodos/kiti-duomenys/powerbi/nepatikimi-tiekejai-1/</w:t>
              </w:r>
            </w:hyperlink>
            <w:r w:rsidR="00914286" w:rsidRPr="001F1025">
              <w:rPr>
                <w:rStyle w:val="Hyperlink"/>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1"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2" w:history="1">
              <w:r w:rsidRPr="001F1025">
                <w:rPr>
                  <w:rStyle w:val="Hyperlink"/>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3">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24"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25"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NoSpacing"/>
              <w:spacing w:line="300" w:lineRule="atLeast"/>
              <w:jc w:val="both"/>
              <w:rPr>
                <w:rFonts w:cstheme="minorHAnsi"/>
                <w:b/>
                <w:bCs/>
                <w:i/>
                <w:iCs/>
              </w:rPr>
            </w:pPr>
          </w:p>
          <w:p w14:paraId="2997A357" w14:textId="77777777" w:rsidR="006E3CC2" w:rsidRPr="001F1025" w:rsidRDefault="006E3CC2" w:rsidP="00892ED7">
            <w:pPr>
              <w:pStyle w:val="NoSpacing"/>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Heading2"/>
        <w:ind w:left="5103"/>
        <w:rPr>
          <w:rFonts w:asciiTheme="minorHAnsi" w:eastAsia="Calibri" w:hAnsiTheme="minorHAnsi" w:cstheme="minorHAnsi"/>
          <w:color w:val="0070C0"/>
          <w:sz w:val="21"/>
          <w:szCs w:val="21"/>
        </w:rPr>
      </w:pPr>
      <w:bookmarkStart w:id="64" w:name="_Ref38291223"/>
      <w:bookmarkStart w:id="65" w:name="_Ref38291334"/>
      <w:bookmarkStart w:id="66" w:name="_Ref38533412"/>
      <w:bookmarkStart w:id="67" w:name="_Toc231823245"/>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4"/>
      <w:bookmarkEnd w:id="65"/>
      <w:bookmarkEnd w:id="66"/>
      <w:bookmarkEnd w:id="67"/>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Subtitle"/>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3106E7F"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 xml:space="preserve">Tiekėjui </w:t>
      </w:r>
      <w:r w:rsidR="000A7A3E" w:rsidRPr="00813206">
        <w:rPr>
          <w:rFonts w:cstheme="minorHAnsi"/>
          <w:b/>
          <w:bCs/>
          <w:i/>
          <w:iCs/>
          <w:color w:val="000000"/>
        </w:rPr>
        <w:t>(kai</w:t>
      </w:r>
      <w:r w:rsidR="000A7A3E" w:rsidRPr="001F1025">
        <w:rPr>
          <w:rFonts w:cstheme="minorHAnsi"/>
          <w:b/>
          <w:bCs/>
          <w:i/>
          <w:iCs/>
          <w:color w:val="000000"/>
        </w:rPr>
        <w:t xml:space="preserve">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2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403EAF">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2370E9">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403EAF">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403EAF">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403EAF">
            <w:pPr>
              <w:autoSpaceDE w:val="0"/>
              <w:autoSpaceDN w:val="0"/>
              <w:adjustRightInd w:val="0"/>
              <w:spacing w:line="300" w:lineRule="atLeast"/>
              <w:rPr>
                <w:rFonts w:asciiTheme="minorHAnsi" w:hAnsiTheme="minorHAnsi" w:cstheme="minorHAnsi"/>
                <w:color w:val="000000"/>
                <w:sz w:val="21"/>
                <w:szCs w:val="21"/>
              </w:rPr>
            </w:pPr>
          </w:p>
        </w:tc>
      </w:tr>
      <w:tr w:rsidR="00DF4BC8" w:rsidRPr="001F1025" w14:paraId="586E668D"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DF4BC8" w:rsidRPr="001F1025" w:rsidRDefault="00DF4BC8" w:rsidP="00DF4BC8">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0C653571" w:rsidR="000B0861" w:rsidRPr="00282A44" w:rsidRDefault="00892ED7" w:rsidP="001E1705">
            <w:pPr>
              <w:spacing w:line="300" w:lineRule="atLeast"/>
              <w:jc w:val="both"/>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2875218" w:rsidR="00EE1EDB" w:rsidRPr="00DF4BC8" w:rsidRDefault="00EE1EDB" w:rsidP="00350932">
            <w:pPr>
              <w:autoSpaceDE w:val="0"/>
              <w:autoSpaceDN w:val="0"/>
              <w:adjustRightInd w:val="0"/>
              <w:spacing w:line="300" w:lineRule="atLeast"/>
              <w:jc w:val="both"/>
              <w:rPr>
                <w:rFonts w:cstheme="minorHAnsi"/>
                <w:color w:val="000000"/>
              </w:rPr>
            </w:pPr>
          </w:p>
        </w:tc>
      </w:tr>
      <w:tr w:rsidR="00504BFD"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403EAF">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403EAF">
            <w:pPr>
              <w:pStyle w:val="ListParagraph"/>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403EAF">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8D5EF8" w:rsidRPr="001F1025" w14:paraId="7B1871E8" w14:textId="77777777" w:rsidTr="008D5EF8">
        <w:trPr>
          <w:trHeight w:val="4096"/>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0269F612" w:rsidR="008D5EF8" w:rsidRPr="001F1025" w:rsidRDefault="008D5EF8" w:rsidP="008D5EF8">
            <w:pPr>
              <w:spacing w:before="60" w:after="60" w:line="300" w:lineRule="atLeast"/>
              <w:ind w:left="568" w:hanging="121"/>
              <w:rPr>
                <w:rFonts w:ascii="Calibri" w:eastAsiaTheme="minorHAnsi" w:hAnsi="Calibri" w:cs="Calibri"/>
                <w:sz w:val="21"/>
                <w:szCs w:val="21"/>
              </w:rPr>
            </w:pPr>
            <w:r w:rsidRPr="001F1025">
              <w:rPr>
                <w:rFonts w:ascii="Calibri" w:eastAsiaTheme="minorHAnsi" w:hAnsi="Calibri" w:cs="Calibri"/>
                <w:sz w:val="21"/>
                <w:szCs w:val="21"/>
              </w:rPr>
              <w:t>3.</w:t>
            </w:r>
            <w:r>
              <w:rPr>
                <w:rFonts w:ascii="Calibri" w:eastAsiaTheme="minorHAnsi" w:hAnsi="Calibri" w:cs="Calibri"/>
                <w:sz w:val="21"/>
                <w:szCs w:val="21"/>
              </w:rPr>
              <w:t>1</w:t>
            </w:r>
            <w:r w:rsidRPr="001F1025">
              <w:rPr>
                <w:rFonts w:ascii="Calibri" w:eastAsiaTheme="minorHAnsi" w:hAnsi="Calibri" w:cs="Calibr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7A3CAAD" w14:textId="77777777" w:rsidR="008D5EF8" w:rsidRPr="009A408F" w:rsidRDefault="008D5EF8" w:rsidP="008D5EF8">
            <w:pPr>
              <w:spacing w:line="300" w:lineRule="exact"/>
              <w:jc w:val="both"/>
              <w:rPr>
                <w:rFonts w:asciiTheme="minorHAnsi" w:hAnsiTheme="minorHAnsi" w:cstheme="minorHAnsi"/>
                <w:sz w:val="21"/>
                <w:szCs w:val="21"/>
              </w:rPr>
            </w:pPr>
            <w:r w:rsidRPr="00BB2D0E">
              <w:rPr>
                <w:rFonts w:asciiTheme="minorHAnsi" w:hAnsiTheme="minorHAnsi" w:cstheme="minorHAnsi"/>
                <w:b/>
                <w:bCs/>
                <w:sz w:val="21"/>
                <w:szCs w:val="21"/>
              </w:rPr>
              <w:t>Tiekėjo vadovaujančių specialistų ir asmenų, atsakingų už sutarties vykdymą, kvalifikacija</w:t>
            </w:r>
            <w:r w:rsidRPr="009A408F">
              <w:rPr>
                <w:rFonts w:asciiTheme="minorHAnsi" w:hAnsiTheme="minorHAnsi" w:cstheme="minorHAnsi"/>
                <w:sz w:val="21"/>
                <w:szCs w:val="21"/>
              </w:rPr>
              <w:t>.</w:t>
            </w:r>
          </w:p>
          <w:p w14:paraId="11A346D0" w14:textId="6466F664" w:rsidR="008D5EF8" w:rsidRPr="009A408F" w:rsidRDefault="008D5EF8" w:rsidP="008D5EF8">
            <w:pPr>
              <w:spacing w:line="300" w:lineRule="exact"/>
              <w:jc w:val="both"/>
              <w:rPr>
                <w:rFonts w:asciiTheme="minorHAnsi" w:hAnsiTheme="minorHAnsi" w:cstheme="minorHAnsi"/>
                <w:sz w:val="21"/>
                <w:szCs w:val="21"/>
              </w:rPr>
            </w:pPr>
            <w:r w:rsidRPr="009A408F">
              <w:rPr>
                <w:rFonts w:asciiTheme="minorHAnsi" w:hAnsiTheme="minorHAnsi" w:cstheme="minorHAnsi"/>
                <w:sz w:val="21"/>
                <w:szCs w:val="21"/>
              </w:rPr>
              <w:t xml:space="preserve">Tiekėjas privalo paskirti specialistus, kurie atitinka kvalifikacijos reikalavimus </w:t>
            </w:r>
            <w:r w:rsidRPr="009A408F">
              <w:rPr>
                <w:rFonts w:asciiTheme="minorHAnsi" w:hAnsiTheme="minorHAnsi" w:cstheme="minorHAnsi"/>
                <w:i/>
                <w:sz w:val="21"/>
                <w:szCs w:val="21"/>
              </w:rPr>
              <w:t>(</w:t>
            </w:r>
            <w:r w:rsidRPr="002C7DF1">
              <w:rPr>
                <w:rFonts w:asciiTheme="minorHAnsi" w:hAnsiTheme="minorHAnsi" w:cstheme="minorHAnsi"/>
                <w:i/>
                <w:iCs/>
                <w:sz w:val="21"/>
                <w:szCs w:val="21"/>
              </w:rPr>
              <w:t xml:space="preserve">reikalavimai nustatyti vadovaujantis </w:t>
            </w:r>
            <w:r>
              <w:rPr>
                <w:rFonts w:asciiTheme="minorHAnsi" w:hAnsiTheme="minorHAnsi" w:cstheme="minorHAnsi"/>
                <w:i/>
                <w:iCs/>
                <w:sz w:val="21"/>
                <w:szCs w:val="21"/>
              </w:rPr>
              <w:t xml:space="preserve">               </w:t>
            </w:r>
            <w:r w:rsidRPr="002C7DF1">
              <w:rPr>
                <w:rFonts w:asciiTheme="minorHAnsi" w:hAnsiTheme="minorHAnsi" w:cstheme="minorHAnsi"/>
                <w:i/>
                <w:iCs/>
                <w:sz w:val="21"/>
                <w:szCs w:val="21"/>
              </w:rPr>
              <w:t>LR statybos įstatym</w:t>
            </w:r>
            <w:r>
              <w:rPr>
                <w:rFonts w:asciiTheme="minorHAnsi" w:hAnsiTheme="minorHAnsi" w:cstheme="minorHAnsi"/>
                <w:i/>
                <w:iCs/>
                <w:sz w:val="21"/>
                <w:szCs w:val="21"/>
              </w:rPr>
              <w:t xml:space="preserve">u ir </w:t>
            </w:r>
            <w:r w:rsidRPr="00813206">
              <w:rPr>
                <w:rFonts w:asciiTheme="minorHAnsi" w:hAnsiTheme="minorHAnsi" w:cstheme="minorHAnsi"/>
                <w:i/>
                <w:iCs/>
                <w:sz w:val="21"/>
                <w:szCs w:val="21"/>
              </w:rPr>
              <w:t>Tiekėjų kvalifikacijos reikalavimų nustatymo metodikos 21 p. reikalavimais)</w:t>
            </w:r>
            <w:r w:rsidRPr="00BB2D0E">
              <w:rPr>
                <w:rFonts w:asciiTheme="minorHAnsi" w:hAnsiTheme="minorHAnsi" w:cstheme="minorHAnsi"/>
                <w:i/>
                <w:iCs/>
                <w:sz w:val="21"/>
                <w:szCs w:val="21"/>
              </w:rPr>
              <w:t>:</w:t>
            </w:r>
          </w:p>
          <w:p w14:paraId="5CCED2E9" w14:textId="32EF3BC7" w:rsidR="008D5EF8" w:rsidRPr="00FD6888" w:rsidRDefault="008D5EF8" w:rsidP="008D5EF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Pr>
                <w:rFonts w:asciiTheme="minorHAnsi" w:hAnsiTheme="minorHAnsi" w:cstheme="minorHAnsi"/>
                <w:b/>
                <w:sz w:val="21"/>
                <w:szCs w:val="21"/>
              </w:rPr>
              <w:t>1.</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057E22CB" w14:textId="3C4A0474" w:rsidR="008D5EF8"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ne</w:t>
            </w:r>
            <w:r w:rsidRPr="00386C69">
              <w:rPr>
                <w:rFonts w:ascii="Calibri" w:hAnsi="Calibri" w:cs="Calibri"/>
                <w:color w:val="000000"/>
                <w:sz w:val="21"/>
                <w:szCs w:val="21"/>
                <w:bdr w:val="none" w:sz="0" w:space="0" w:color="auto" w:frame="1"/>
              </w:rPr>
              <w:t xml:space="preserve">ypatingieji statiniai </w:t>
            </w:r>
          </w:p>
          <w:p w14:paraId="530979AC" w14:textId="7E99AFFA" w:rsidR="008D5EF8" w:rsidRPr="00386C69"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tipas</w:t>
            </w:r>
            <w:r w:rsidRPr="00F63472">
              <w:rPr>
                <w:rFonts w:ascii="Calibri" w:hAnsi="Calibri" w:cs="Calibri"/>
                <w:b/>
                <w:bCs/>
                <w:color w:val="000000"/>
                <w:sz w:val="21"/>
                <w:szCs w:val="21"/>
                <w:bdr w:val="none" w:sz="0" w:space="0" w:color="auto" w:frame="1"/>
              </w:rPr>
              <w:t>:</w:t>
            </w:r>
            <w:r>
              <w:rPr>
                <w:rFonts w:ascii="Calibri" w:hAnsi="Calibri" w:cs="Calibri"/>
                <w:color w:val="000000"/>
                <w:sz w:val="21"/>
                <w:szCs w:val="21"/>
                <w:bdr w:val="none" w:sz="0" w:space="0" w:color="auto" w:frame="1"/>
              </w:rPr>
              <w:t xml:space="preserve"> gyvenamieji pastatai</w:t>
            </w:r>
          </w:p>
          <w:p w14:paraId="2D8D909B" w14:textId="69E84357" w:rsidR="008D5EF8" w:rsidRPr="00386C69"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paskirties</w:t>
            </w:r>
            <w:r w:rsidRPr="00F63472">
              <w:rPr>
                <w:rFonts w:ascii="Calibri" w:hAnsi="Calibri" w:cs="Calibri"/>
                <w:b/>
                <w:bCs/>
                <w:color w:val="000000"/>
                <w:sz w:val="21"/>
                <w:szCs w:val="21"/>
                <w:bdr w:val="none" w:sz="0" w:space="0" w:color="auto" w:frame="1"/>
              </w:rPr>
              <w:t xml:space="preserve">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vienbučių ir dvibučių</w:t>
            </w:r>
          </w:p>
          <w:p w14:paraId="2AF14AF9" w14:textId="1AAF8509" w:rsidR="008D5EF8" w:rsidRPr="00E63C68"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 xml:space="preserve">Pastato </w:t>
            </w:r>
            <w:r w:rsidRPr="00386C69">
              <w:rPr>
                <w:rFonts w:ascii="Calibri" w:hAnsi="Calibri" w:cs="Calibri"/>
                <w:b/>
                <w:bCs/>
                <w:color w:val="000000"/>
                <w:sz w:val="21"/>
                <w:szCs w:val="21"/>
                <w:bdr w:val="none" w:sz="0" w:space="0" w:color="auto" w:frame="1"/>
              </w:rPr>
              <w:t>paskirtis:</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vienbučių (vienbutis namas);</w:t>
            </w:r>
          </w:p>
          <w:p w14:paraId="0526FBB1" w14:textId="6EE3C284" w:rsidR="008D5EF8" w:rsidRPr="00FD6888" w:rsidRDefault="008D5EF8" w:rsidP="008D5EF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Pr>
                <w:rFonts w:asciiTheme="minorHAnsi" w:hAnsiTheme="minorHAnsi" w:cstheme="minorHAnsi"/>
                <w:b/>
                <w:sz w:val="21"/>
                <w:szCs w:val="21"/>
              </w:rPr>
              <w:t>1</w:t>
            </w:r>
            <w:r w:rsidRPr="00FD6888">
              <w:rPr>
                <w:rFonts w:asciiTheme="minorHAnsi" w:hAnsiTheme="minorHAnsi" w:cstheme="minorHAnsi"/>
                <w:b/>
                <w:sz w:val="21"/>
                <w:szCs w:val="21"/>
              </w:rPr>
              <w:t>.</w:t>
            </w:r>
            <w:r>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43926A80" w14:textId="77777777" w:rsidR="008D5EF8"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ne</w:t>
            </w:r>
            <w:r w:rsidRPr="00386C69">
              <w:rPr>
                <w:rFonts w:ascii="Calibri" w:hAnsi="Calibri" w:cs="Calibri"/>
                <w:color w:val="000000"/>
                <w:sz w:val="21"/>
                <w:szCs w:val="21"/>
                <w:bdr w:val="none" w:sz="0" w:space="0" w:color="auto" w:frame="1"/>
              </w:rPr>
              <w:t xml:space="preserve">ypatingieji statiniai </w:t>
            </w:r>
          </w:p>
          <w:p w14:paraId="630C88FD" w14:textId="77777777" w:rsidR="008D5EF8" w:rsidRPr="00386C69"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tipas</w:t>
            </w:r>
            <w:r w:rsidRPr="00F63472">
              <w:rPr>
                <w:rFonts w:ascii="Calibri" w:hAnsi="Calibri" w:cs="Calibri"/>
                <w:b/>
                <w:bCs/>
                <w:color w:val="000000"/>
                <w:sz w:val="21"/>
                <w:szCs w:val="21"/>
                <w:bdr w:val="none" w:sz="0" w:space="0" w:color="auto" w:frame="1"/>
              </w:rPr>
              <w:t>:</w:t>
            </w:r>
            <w:r>
              <w:rPr>
                <w:rFonts w:ascii="Calibri" w:hAnsi="Calibri" w:cs="Calibri"/>
                <w:color w:val="000000"/>
                <w:sz w:val="21"/>
                <w:szCs w:val="21"/>
                <w:bdr w:val="none" w:sz="0" w:space="0" w:color="auto" w:frame="1"/>
              </w:rPr>
              <w:t xml:space="preserve"> gyvenamieji pastatai</w:t>
            </w:r>
          </w:p>
          <w:p w14:paraId="72F03F9A" w14:textId="77777777" w:rsidR="008D5EF8" w:rsidRPr="00386C69"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paskirties</w:t>
            </w:r>
            <w:r w:rsidRPr="00F63472">
              <w:rPr>
                <w:rFonts w:ascii="Calibri" w:hAnsi="Calibri" w:cs="Calibri"/>
                <w:b/>
                <w:bCs/>
                <w:color w:val="000000"/>
                <w:sz w:val="21"/>
                <w:szCs w:val="21"/>
                <w:bdr w:val="none" w:sz="0" w:space="0" w:color="auto" w:frame="1"/>
              </w:rPr>
              <w:t xml:space="preserve">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vienbučių ir dvibučių</w:t>
            </w:r>
          </w:p>
          <w:p w14:paraId="05C4F428" w14:textId="6BB85C08" w:rsidR="008D5EF8" w:rsidRPr="00E63C68"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 xml:space="preserve">Pastato </w:t>
            </w:r>
            <w:r w:rsidRPr="00386C69">
              <w:rPr>
                <w:rFonts w:ascii="Calibri" w:hAnsi="Calibri" w:cs="Calibri"/>
                <w:b/>
                <w:bCs/>
                <w:color w:val="000000"/>
                <w:sz w:val="21"/>
                <w:szCs w:val="21"/>
                <w:bdr w:val="none" w:sz="0" w:space="0" w:color="auto" w:frame="1"/>
              </w:rPr>
              <w:t>paskirtis:</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dvibučių (dvibutis namas);</w:t>
            </w:r>
          </w:p>
          <w:p w14:paraId="6CC252B9" w14:textId="495F82C7" w:rsidR="008D5EF8" w:rsidRPr="00FD6888" w:rsidRDefault="008D5EF8" w:rsidP="008D5EF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Pr>
                <w:rFonts w:asciiTheme="minorHAnsi" w:hAnsiTheme="minorHAnsi" w:cstheme="minorHAnsi"/>
                <w:b/>
                <w:sz w:val="21"/>
                <w:szCs w:val="21"/>
              </w:rPr>
              <w:t>1</w:t>
            </w:r>
            <w:r w:rsidRPr="00FD6888">
              <w:rPr>
                <w:rFonts w:asciiTheme="minorHAnsi" w:hAnsiTheme="minorHAnsi" w:cstheme="minorHAnsi"/>
                <w:b/>
                <w:sz w:val="21"/>
                <w:szCs w:val="21"/>
              </w:rPr>
              <w:t>.</w:t>
            </w:r>
            <w:r>
              <w:rPr>
                <w:rFonts w:asciiTheme="minorHAnsi" w:hAnsiTheme="minorHAnsi" w:cstheme="minorHAnsi"/>
                <w:b/>
                <w:sz w:val="21"/>
                <w:szCs w:val="21"/>
              </w:rPr>
              <w:t>3.</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75EC820F" w14:textId="77777777" w:rsidR="008D5EF8"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ne</w:t>
            </w:r>
            <w:r w:rsidRPr="00386C69">
              <w:rPr>
                <w:rFonts w:ascii="Calibri" w:hAnsi="Calibri" w:cs="Calibri"/>
                <w:color w:val="000000"/>
                <w:sz w:val="21"/>
                <w:szCs w:val="21"/>
                <w:bdr w:val="none" w:sz="0" w:space="0" w:color="auto" w:frame="1"/>
              </w:rPr>
              <w:t xml:space="preserve">ypatingieji statiniai </w:t>
            </w:r>
          </w:p>
          <w:p w14:paraId="0D466739" w14:textId="77777777" w:rsidR="008D5EF8" w:rsidRPr="00386C69"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tipas</w:t>
            </w:r>
            <w:r w:rsidRPr="00F63472">
              <w:rPr>
                <w:rFonts w:ascii="Calibri" w:hAnsi="Calibri" w:cs="Calibri"/>
                <w:b/>
                <w:bCs/>
                <w:color w:val="000000"/>
                <w:sz w:val="21"/>
                <w:szCs w:val="21"/>
                <w:bdr w:val="none" w:sz="0" w:space="0" w:color="auto" w:frame="1"/>
              </w:rPr>
              <w:t>:</w:t>
            </w:r>
            <w:r>
              <w:rPr>
                <w:rFonts w:ascii="Calibri" w:hAnsi="Calibri" w:cs="Calibri"/>
                <w:color w:val="000000"/>
                <w:sz w:val="21"/>
                <w:szCs w:val="21"/>
                <w:bdr w:val="none" w:sz="0" w:space="0" w:color="auto" w:frame="1"/>
              </w:rPr>
              <w:t xml:space="preserve"> gyvenamieji pastatai</w:t>
            </w:r>
          </w:p>
          <w:p w14:paraId="60F2AD3A" w14:textId="67AE9E10" w:rsidR="008D5EF8" w:rsidRPr="00386C69"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paskirties</w:t>
            </w:r>
            <w:r w:rsidRPr="00F63472">
              <w:rPr>
                <w:rFonts w:ascii="Calibri" w:hAnsi="Calibri" w:cs="Calibri"/>
                <w:b/>
                <w:bCs/>
                <w:color w:val="000000"/>
                <w:sz w:val="21"/>
                <w:szCs w:val="21"/>
                <w:bdr w:val="none" w:sz="0" w:space="0" w:color="auto" w:frame="1"/>
              </w:rPr>
              <w:t xml:space="preserve">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daugiabučių</w:t>
            </w:r>
          </w:p>
          <w:p w14:paraId="58EC7AC3" w14:textId="7028E3CE" w:rsidR="008D5EF8" w:rsidRPr="00E63C68" w:rsidRDefault="008D5EF8" w:rsidP="008D5EF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 xml:space="preserve">Pastato </w:t>
            </w:r>
            <w:r w:rsidRPr="00386C69">
              <w:rPr>
                <w:rFonts w:ascii="Calibri" w:hAnsi="Calibri" w:cs="Calibri"/>
                <w:b/>
                <w:bCs/>
                <w:color w:val="000000"/>
                <w:sz w:val="21"/>
                <w:szCs w:val="21"/>
                <w:bdr w:val="none" w:sz="0" w:space="0" w:color="auto" w:frame="1"/>
              </w:rPr>
              <w:t>paskirtis:</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daugiabučių (daugiabutis namas namas).</w:t>
            </w:r>
          </w:p>
          <w:p w14:paraId="032E6BE0" w14:textId="77777777" w:rsidR="008D5EF8" w:rsidRDefault="008D5EF8" w:rsidP="008D5EF8">
            <w:pPr>
              <w:spacing w:line="300" w:lineRule="exact"/>
              <w:jc w:val="both"/>
              <w:rPr>
                <w:rFonts w:asciiTheme="minorHAnsi" w:hAnsiTheme="minorHAnsi" w:cstheme="minorHAnsi"/>
                <w:b/>
                <w:sz w:val="21"/>
                <w:szCs w:val="21"/>
              </w:rPr>
            </w:pPr>
          </w:p>
          <w:p w14:paraId="56548444" w14:textId="13FA40BA" w:rsidR="008D5EF8" w:rsidRPr="007F00C4" w:rsidRDefault="008D5EF8" w:rsidP="008D5EF8">
            <w:pPr>
              <w:spacing w:line="300" w:lineRule="exact"/>
              <w:jc w:val="both"/>
              <w:rPr>
                <w:rFonts w:asciiTheme="minorHAnsi" w:hAnsiTheme="minorHAnsi" w:cstheme="minorHAnsi"/>
                <w:b/>
                <w:bCs/>
                <w:i/>
                <w:sz w:val="21"/>
                <w:szCs w:val="21"/>
              </w:rPr>
            </w:pPr>
            <w:r w:rsidRPr="007F00C4">
              <w:rPr>
                <w:rFonts w:asciiTheme="minorHAnsi" w:hAnsiTheme="minorHAnsi" w:cstheme="minorHAnsi"/>
                <w:b/>
                <w:bCs/>
                <w:i/>
                <w:sz w:val="21"/>
                <w:szCs w:val="21"/>
              </w:rPr>
              <w:lastRenderedPageBreak/>
              <w:t>Pastab</w:t>
            </w:r>
            <w:r>
              <w:rPr>
                <w:rFonts w:asciiTheme="minorHAnsi" w:hAnsiTheme="minorHAnsi" w:cstheme="minorHAnsi"/>
                <w:b/>
                <w:bCs/>
                <w:i/>
                <w:sz w:val="21"/>
                <w:szCs w:val="21"/>
              </w:rPr>
              <w:t>os</w:t>
            </w:r>
            <w:r w:rsidRPr="007F00C4">
              <w:rPr>
                <w:rFonts w:asciiTheme="minorHAnsi" w:hAnsiTheme="minorHAnsi" w:cstheme="minorHAnsi"/>
                <w:b/>
                <w:bCs/>
                <w:i/>
                <w:sz w:val="21"/>
                <w:szCs w:val="21"/>
              </w:rPr>
              <w:t>:</w:t>
            </w:r>
          </w:p>
          <w:p w14:paraId="548502D1" w14:textId="400E673E" w:rsidR="008D5EF8" w:rsidRPr="00116BBD" w:rsidRDefault="008D5EF8" w:rsidP="008D5EF8">
            <w:pPr>
              <w:spacing w:line="300" w:lineRule="atLeast"/>
              <w:jc w:val="both"/>
              <w:rPr>
                <w:rFonts w:ascii="Calibri" w:hAnsi="Calibri" w:cs="Calibri"/>
                <w:i/>
                <w:sz w:val="21"/>
                <w:szCs w:val="21"/>
              </w:rPr>
            </w:pPr>
            <w:r>
              <w:rPr>
                <w:rFonts w:ascii="Calibri" w:hAnsi="Calibri" w:cs="Calibri"/>
                <w:i/>
                <w:sz w:val="21"/>
                <w:szCs w:val="21"/>
              </w:rPr>
              <w:t xml:space="preserve">1) </w:t>
            </w:r>
            <w:r w:rsidRPr="00116BBD">
              <w:rPr>
                <w:rFonts w:ascii="Calibri" w:hAnsi="Calibri" w:cs="Calibri"/>
                <w:i/>
                <w:sz w:val="21"/>
                <w:szCs w:val="21"/>
              </w:rPr>
              <w:t>Tiekėjas gali siūlyti vieną asmenį kelioms pozicijoms, jei šis asmuo atitinka visus skirtingoms pozicijoms keliamus reikalavimus</w:t>
            </w:r>
            <w:r>
              <w:rPr>
                <w:rFonts w:ascii="Calibri" w:hAnsi="Calibri" w:cs="Calibri"/>
                <w:i/>
                <w:sz w:val="21"/>
                <w:szCs w:val="21"/>
              </w:rPr>
              <w:t>;</w:t>
            </w:r>
          </w:p>
          <w:p w14:paraId="0DC9DD73" w14:textId="242BFA1C" w:rsidR="008D5EF8" w:rsidRPr="00116BBD" w:rsidRDefault="008D5EF8" w:rsidP="008D5EF8">
            <w:pPr>
              <w:spacing w:line="300" w:lineRule="atLeast"/>
              <w:jc w:val="both"/>
              <w:rPr>
                <w:rFonts w:ascii="Calibri" w:hAnsi="Calibri" w:cs="Calibri"/>
                <w:i/>
                <w:sz w:val="21"/>
                <w:szCs w:val="21"/>
              </w:rPr>
            </w:pPr>
            <w:r w:rsidRPr="00116BBD">
              <w:rPr>
                <w:rFonts w:ascii="Calibri" w:hAnsi="Calibri" w:cs="Calibri"/>
                <w:i/>
                <w:sz w:val="21"/>
                <w:szCs w:val="21"/>
              </w:rPr>
              <w:t>2) Aukštesnė kvalifikacija</w:t>
            </w:r>
            <w:r w:rsidR="00036D2C">
              <w:rPr>
                <w:rFonts w:ascii="Calibri" w:hAnsi="Calibri" w:cs="Calibri"/>
                <w:i/>
                <w:sz w:val="21"/>
                <w:szCs w:val="21"/>
              </w:rPr>
              <w:t xml:space="preserve"> (didesnės apimties ir (ar) aukštesnės kategorijos</w:t>
            </w:r>
            <w:r>
              <w:rPr>
                <w:rFonts w:ascii="Calibri" w:hAnsi="Calibri" w:cs="Calibri"/>
                <w:i/>
                <w:sz w:val="21"/>
                <w:szCs w:val="21"/>
              </w:rPr>
              <w:t xml:space="preserve"> </w:t>
            </w:r>
            <w:r w:rsidRPr="00116BBD">
              <w:rPr>
                <w:rFonts w:ascii="Calibri" w:hAnsi="Calibri" w:cs="Calibri"/>
                <w:i/>
                <w:sz w:val="21"/>
                <w:szCs w:val="21"/>
              </w:rPr>
              <w:t>nei reikalaujama</w:t>
            </w:r>
            <w:r w:rsidR="00036D2C">
              <w:rPr>
                <w:rFonts w:ascii="Calibri" w:hAnsi="Calibri" w:cs="Calibri"/>
                <w:i/>
                <w:sz w:val="21"/>
                <w:szCs w:val="21"/>
              </w:rPr>
              <w:t>)</w:t>
            </w:r>
            <w:r>
              <w:rPr>
                <w:rFonts w:ascii="Calibri" w:hAnsi="Calibri" w:cs="Calibri"/>
                <w:i/>
                <w:sz w:val="21"/>
                <w:szCs w:val="21"/>
              </w:rPr>
              <w:t xml:space="preserve"> </w:t>
            </w:r>
            <w:r w:rsidRPr="00116BBD">
              <w:rPr>
                <w:rFonts w:ascii="Calibri" w:hAnsi="Calibri" w:cs="Calibri"/>
                <w:i/>
                <w:sz w:val="21"/>
                <w:szCs w:val="21"/>
              </w:rPr>
              <w:t>bus laikoma tinkama</w:t>
            </w:r>
            <w:r>
              <w:rPr>
                <w:rFonts w:ascii="Calibri" w:hAnsi="Calibri" w:cs="Calibri"/>
                <w:i/>
                <w:sz w:val="21"/>
                <w:szCs w:val="21"/>
              </w:rPr>
              <w:t>;</w:t>
            </w:r>
          </w:p>
          <w:p w14:paraId="716E94A6" w14:textId="77777777" w:rsidR="008D5EF8" w:rsidRDefault="008D5EF8" w:rsidP="008D5EF8">
            <w:pPr>
              <w:spacing w:line="300" w:lineRule="exact"/>
              <w:jc w:val="both"/>
              <w:rPr>
                <w:rFonts w:ascii="Calibri" w:hAnsi="Calibri" w:cs="Calibri"/>
                <w:i/>
                <w:sz w:val="21"/>
                <w:szCs w:val="21"/>
              </w:rPr>
            </w:pPr>
            <w:r w:rsidRPr="00116BBD">
              <w:rPr>
                <w:rFonts w:ascii="Calibri" w:hAnsi="Calibri" w:cs="Calibri"/>
                <w:i/>
                <w:sz w:val="21"/>
                <w:szCs w:val="21"/>
              </w:rPr>
              <w:t>3) Reikalaujamą kvalifikaciją siūlomi specialistai privalo būti įgiję iki pasiūlymų pateikimo termino pabaigos</w:t>
            </w:r>
            <w:r>
              <w:rPr>
                <w:rFonts w:ascii="Calibri" w:hAnsi="Calibri" w:cs="Calibri"/>
                <w:i/>
                <w:sz w:val="21"/>
                <w:szCs w:val="21"/>
              </w:rPr>
              <w:t>;</w:t>
            </w:r>
          </w:p>
          <w:p w14:paraId="20E741B6" w14:textId="1F871C74" w:rsidR="008D5EF8" w:rsidRPr="00036D2C" w:rsidRDefault="00036D2C" w:rsidP="008D5EF8">
            <w:pPr>
              <w:spacing w:line="300" w:lineRule="exact"/>
              <w:jc w:val="both"/>
              <w:rPr>
                <w:rFonts w:ascii="Calibri" w:hAnsi="Calibri" w:cs="Calibri"/>
                <w:i/>
                <w:sz w:val="21"/>
                <w:szCs w:val="21"/>
              </w:rPr>
            </w:pPr>
            <w:r>
              <w:rPr>
                <w:rFonts w:ascii="Calibri" w:hAnsi="Calibri" w:cs="Calibri"/>
                <w:i/>
                <w:sz w:val="21"/>
                <w:szCs w:val="21"/>
              </w:rPr>
              <w:t xml:space="preserve">4) </w:t>
            </w:r>
            <w:r w:rsidR="008D5EF8">
              <w:rPr>
                <w:rFonts w:ascii="Calibri" w:hAnsi="Calibri" w:cs="Calibri"/>
                <w:i/>
                <w:sz w:val="21"/>
                <w:szCs w:val="21"/>
              </w:rPr>
              <w:t xml:space="preserve">Tiekėjas turi paskirti reikiamą skaičių specialistų, kad užtikrintų tinkamą sutarties vykdymą.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3535E95" w14:textId="77777777" w:rsidR="008D5EF8" w:rsidRPr="001F1025" w:rsidRDefault="008D5EF8" w:rsidP="008D5EF8">
            <w:pPr>
              <w:spacing w:line="276" w:lineRule="auto"/>
              <w:jc w:val="both"/>
              <w:rPr>
                <w:rFonts w:asciiTheme="minorHAnsi" w:hAnsiTheme="minorHAnsi" w:cstheme="minorHAnsi"/>
                <w:sz w:val="21"/>
                <w:szCs w:val="21"/>
              </w:rPr>
            </w:pPr>
            <w:r w:rsidRPr="001F1025">
              <w:rPr>
                <w:rFonts w:asciiTheme="minorHAnsi" w:hAnsiTheme="minorHAnsi" w:cstheme="minorHAnsi"/>
                <w:b/>
                <w:sz w:val="21"/>
                <w:szCs w:val="21"/>
              </w:rPr>
              <w:lastRenderedPageBreak/>
              <w:t>1)</w:t>
            </w:r>
            <w:r w:rsidRPr="001F1025">
              <w:rPr>
                <w:rFonts w:asciiTheme="minorHAnsi" w:hAnsiTheme="minorHAnsi" w:cstheme="minorHAnsi"/>
                <w:sz w:val="21"/>
                <w:szCs w:val="21"/>
              </w:rPr>
              <w:t xml:space="preserve"> Vadovaujančių specialistų ir asmenų atsakingų už sutarties vykdymą sąrašas (</w:t>
            </w:r>
            <w:r w:rsidRPr="001F1025">
              <w:rPr>
                <w:rFonts w:asciiTheme="minorHAnsi" w:hAnsiTheme="minorHAnsi" w:cstheme="minorHAnsi"/>
                <w:b/>
                <w:sz w:val="21"/>
                <w:szCs w:val="21"/>
              </w:rPr>
              <w:t xml:space="preserve">parengtas pagal </w:t>
            </w:r>
            <w:r>
              <w:rPr>
                <w:rFonts w:asciiTheme="minorHAnsi" w:hAnsiTheme="minorHAnsi" w:cstheme="minorHAnsi"/>
                <w:b/>
                <w:sz w:val="21"/>
                <w:szCs w:val="21"/>
              </w:rPr>
              <w:t xml:space="preserve">specialiųjų </w:t>
            </w:r>
            <w:r w:rsidRPr="001F1025">
              <w:rPr>
                <w:rFonts w:asciiTheme="minorHAnsi" w:hAnsiTheme="minorHAnsi" w:cstheme="minorHAnsi"/>
                <w:b/>
                <w:sz w:val="21"/>
                <w:szCs w:val="21"/>
              </w:rPr>
              <w:t xml:space="preserve">pirkimo </w:t>
            </w:r>
            <w:r w:rsidRPr="001F1025">
              <w:rPr>
                <w:rFonts w:asciiTheme="minorHAnsi" w:hAnsiTheme="minorHAnsi" w:cstheme="minorHAnsi"/>
                <w:b/>
                <w:bCs/>
                <w:sz w:val="21"/>
                <w:szCs w:val="21"/>
              </w:rPr>
              <w:t>sąlygų</w:t>
            </w:r>
            <w:r w:rsidRPr="001F1025">
              <w:rPr>
                <w:rFonts w:asciiTheme="minorHAnsi" w:hAnsiTheme="minorHAnsi" w:cstheme="minorHAnsi"/>
                <w:b/>
                <w:sz w:val="21"/>
                <w:szCs w:val="21"/>
              </w:rPr>
              <w:t xml:space="preserve"> </w:t>
            </w:r>
            <w:r>
              <w:rPr>
                <w:rFonts w:asciiTheme="minorHAnsi" w:hAnsiTheme="minorHAnsi" w:cstheme="minorHAnsi"/>
                <w:b/>
                <w:sz w:val="21"/>
                <w:szCs w:val="21"/>
              </w:rPr>
              <w:t>9</w:t>
            </w:r>
            <w:r w:rsidRPr="001F1025">
              <w:rPr>
                <w:rFonts w:asciiTheme="minorHAnsi" w:hAnsiTheme="minorHAnsi" w:cstheme="minorHAnsi"/>
                <w:b/>
                <w:sz w:val="21"/>
                <w:szCs w:val="21"/>
              </w:rPr>
              <w:t xml:space="preserve"> priedą)</w:t>
            </w:r>
            <w:r w:rsidRPr="001F1025">
              <w:rPr>
                <w:rFonts w:asciiTheme="minorHAnsi" w:hAnsiTheme="minorHAnsi" w:cstheme="minorHAnsi"/>
                <w:sz w:val="21"/>
                <w:szCs w:val="21"/>
              </w:rPr>
              <w:t xml:space="preserve"> „</w:t>
            </w:r>
            <w:r w:rsidRPr="001F1025">
              <w:rPr>
                <w:rFonts w:asciiTheme="minorHAnsi" w:hAnsiTheme="minorHAnsi" w:cstheme="minorHAnsi"/>
                <w:i/>
                <w:sz w:val="21"/>
                <w:szCs w:val="21"/>
              </w:rPr>
              <w:t>Tiekėjo vadovaujančių darbuotojų (specialistų) ir asmenų, atsakingų už sutarties vykdymą sąrašas“</w:t>
            </w:r>
            <w:r w:rsidRPr="001F1025">
              <w:rPr>
                <w:rFonts w:asciiTheme="minorHAnsi" w:hAnsiTheme="minorHAnsi" w:cstheme="minorHAnsi"/>
                <w:sz w:val="21"/>
                <w:szCs w:val="21"/>
              </w:rPr>
              <w:t xml:space="preserve">), </w:t>
            </w:r>
            <w:r w:rsidRPr="001F1025">
              <w:rPr>
                <w:rFonts w:asciiTheme="minorHAnsi" w:hAnsiTheme="minorHAnsi" w:cstheme="minorHAnsi"/>
                <w:sz w:val="21"/>
                <w:szCs w:val="21"/>
                <w:u w:val="single"/>
              </w:rPr>
              <w:t>pateiktas elektroninėje formoje,</w:t>
            </w:r>
            <w:r w:rsidRPr="001F1025">
              <w:rPr>
                <w:rFonts w:asciiTheme="minorHAnsi" w:hAnsiTheme="minorHAnsi" w:cstheme="minorHAnsi"/>
                <w:sz w:val="21"/>
                <w:szCs w:val="21"/>
              </w:rPr>
              <w:t xml:space="preserve"> nurodant vardus, pavardes, profesinę kvalifikaciją, dabartinę darbovietę;</w:t>
            </w:r>
          </w:p>
          <w:p w14:paraId="2060437C" w14:textId="00D8A2DB" w:rsidR="008D5EF8" w:rsidRDefault="008D5EF8" w:rsidP="008D5EF8">
            <w:pPr>
              <w:spacing w:line="276" w:lineRule="auto"/>
              <w:jc w:val="both"/>
              <w:rPr>
                <w:rFonts w:asciiTheme="minorHAnsi" w:eastAsia="Calibri" w:hAnsiTheme="minorHAnsi" w:cstheme="minorHAnsi"/>
                <w:sz w:val="21"/>
                <w:szCs w:val="21"/>
              </w:rPr>
            </w:pPr>
            <w:r w:rsidRPr="001F1025">
              <w:rPr>
                <w:rFonts w:asciiTheme="minorHAnsi" w:hAnsiTheme="minorHAnsi" w:cstheme="minorHAnsi"/>
                <w:b/>
                <w:sz w:val="21"/>
                <w:szCs w:val="21"/>
              </w:rPr>
              <w:t>2)</w:t>
            </w:r>
            <w:r w:rsidRPr="001F1025">
              <w:rPr>
                <w:rFonts w:asciiTheme="minorHAnsi" w:hAnsiTheme="minorHAnsi" w:cstheme="minorHAnsi"/>
                <w:sz w:val="21"/>
                <w:szCs w:val="21"/>
              </w:rPr>
              <w:t xml:space="preserve"> </w:t>
            </w:r>
            <w:r>
              <w:t xml:space="preserve"> </w:t>
            </w:r>
            <w:r w:rsidRPr="00FE113A">
              <w:rPr>
                <w:rFonts w:asciiTheme="minorHAnsi" w:eastAsia="Calibri" w:hAnsiTheme="minorHAnsi" w:cstheme="minorHAnsi"/>
                <w:sz w:val="21"/>
                <w:szCs w:val="21"/>
              </w:rPr>
              <w:t>VĮ Statybos produkcijos sertifikavimo centro ar Statybos sektoriaus vystymo agentūros ar LR Architektų rūmų išduoti neypatingo</w:t>
            </w:r>
            <w:r>
              <w:rPr>
                <w:rFonts w:asciiTheme="minorHAnsi" w:eastAsia="Calibri" w:hAnsiTheme="minorHAnsi" w:cstheme="minorHAnsi"/>
                <w:sz w:val="21"/>
                <w:szCs w:val="21"/>
              </w:rPr>
              <w:t>/ypatingo</w:t>
            </w:r>
            <w:r w:rsidRPr="00FE113A">
              <w:rPr>
                <w:rFonts w:asciiTheme="minorHAnsi" w:eastAsia="Calibri" w:hAnsiTheme="minorHAnsi" w:cstheme="minorHAnsi"/>
                <w:sz w:val="21"/>
                <w:szCs w:val="21"/>
              </w:rPr>
              <w:t xml:space="preserve"> statinio statybos vadovo </w:t>
            </w:r>
            <w:r>
              <w:rPr>
                <w:rFonts w:asciiTheme="minorHAnsi" w:eastAsia="Calibri" w:hAnsiTheme="minorHAnsi" w:cstheme="minorHAnsi"/>
                <w:sz w:val="21"/>
                <w:szCs w:val="21"/>
              </w:rPr>
              <w:t xml:space="preserve">kvalifikacijos </w:t>
            </w:r>
            <w:r w:rsidRPr="00FE113A">
              <w:rPr>
                <w:rFonts w:asciiTheme="minorHAnsi" w:eastAsia="Calibri" w:hAnsiTheme="minorHAnsi" w:cstheme="minorHAnsi"/>
                <w:sz w:val="21"/>
                <w:szCs w:val="21"/>
              </w:rPr>
              <w:t>atestatai, turintys tokią pačią teisinę galią ir suteikiantys teisę atlikti atitinkam</w:t>
            </w:r>
            <w:r>
              <w:rPr>
                <w:rFonts w:asciiTheme="minorHAnsi" w:eastAsia="Calibri" w:hAnsiTheme="minorHAnsi" w:cstheme="minorHAnsi"/>
                <w:sz w:val="21"/>
                <w:szCs w:val="21"/>
              </w:rPr>
              <w:t>u</w:t>
            </w:r>
            <w:r w:rsidRPr="00FE113A">
              <w:rPr>
                <w:rFonts w:asciiTheme="minorHAnsi" w:eastAsia="Calibri" w:hAnsiTheme="minorHAnsi" w:cstheme="minorHAnsi"/>
                <w:sz w:val="21"/>
                <w:szCs w:val="21"/>
              </w:rPr>
              <w:t xml:space="preserve">s </w:t>
            </w:r>
            <w:r>
              <w:rPr>
                <w:rFonts w:asciiTheme="minorHAnsi" w:eastAsia="Calibri" w:hAnsiTheme="minorHAnsi" w:cstheme="minorHAnsi"/>
                <w:sz w:val="21"/>
                <w:szCs w:val="21"/>
              </w:rPr>
              <w:t>darbus</w:t>
            </w:r>
            <w:r w:rsidRPr="00FE113A">
              <w:rPr>
                <w:rFonts w:asciiTheme="minorHAnsi" w:eastAsia="Calibri" w:hAnsiTheme="minorHAnsi" w:cstheme="minorHAnsi"/>
                <w:sz w:val="21"/>
                <w:szCs w:val="21"/>
              </w:rPr>
              <w:t>, ar atitinkamas užsienio šalies i</w:t>
            </w:r>
            <w:r>
              <w:rPr>
                <w:rFonts w:asciiTheme="minorHAnsi" w:eastAsia="Calibri" w:hAnsiTheme="minorHAnsi" w:cstheme="minorHAnsi"/>
                <w:sz w:val="21"/>
                <w:szCs w:val="21"/>
              </w:rPr>
              <w:t>nstitucijos išduotas dokumentas.</w:t>
            </w:r>
          </w:p>
          <w:p w14:paraId="2809BF38" w14:textId="77777777" w:rsidR="008D5EF8" w:rsidRPr="00036D2C" w:rsidRDefault="008D5EF8" w:rsidP="008D5EF8">
            <w:pPr>
              <w:spacing w:line="276" w:lineRule="auto"/>
              <w:jc w:val="both"/>
              <w:rPr>
                <w:rFonts w:asciiTheme="minorHAnsi" w:eastAsia="Calibri" w:hAnsiTheme="minorHAnsi" w:cstheme="minorHAnsi"/>
                <w:b/>
                <w:bCs/>
                <w:sz w:val="21"/>
                <w:szCs w:val="21"/>
                <w:u w:val="single"/>
              </w:rPr>
            </w:pPr>
            <w:r w:rsidRPr="00036D2C">
              <w:rPr>
                <w:rFonts w:asciiTheme="minorHAnsi" w:hAnsiTheme="minorHAnsi" w:cstheme="minorHAnsi"/>
                <w:b/>
                <w:bCs/>
                <w:i/>
                <w:iCs/>
                <w:sz w:val="21"/>
                <w:szCs w:val="21"/>
                <w:u w:val="single"/>
              </w:rPr>
              <w:t>Tiekėjas privalo pateikti nurodyto kvalifikacijos atestato kopiją, išskyrus atvejus, jei informacija apie turimą kvalifikacijos atestatą yra paskelbta viešai skelbiamame registre.</w:t>
            </w:r>
            <w:r w:rsidRPr="00036D2C">
              <w:rPr>
                <w:b/>
                <w:bCs/>
                <w:u w:val="single"/>
              </w:rPr>
              <w:t> </w:t>
            </w:r>
          </w:p>
          <w:p w14:paraId="18F992A6" w14:textId="07D876A8" w:rsidR="008D5EF8" w:rsidRPr="001F1025" w:rsidRDefault="008D5EF8" w:rsidP="008D5EF8">
            <w:pPr>
              <w:spacing w:line="276" w:lineRule="auto"/>
              <w:jc w:val="both"/>
              <w:rPr>
                <w:rFonts w:asciiTheme="minorHAnsi" w:eastAsia="Calibri" w:hAnsiTheme="minorHAnsi" w:cstheme="minorHAnsi"/>
                <w:sz w:val="21"/>
                <w:szCs w:val="21"/>
              </w:rPr>
            </w:pPr>
            <w:r w:rsidRPr="001F1025">
              <w:rPr>
                <w:rFonts w:asciiTheme="minorHAnsi" w:hAnsiTheme="minorHAnsi" w:cstheme="minorHAnsi"/>
                <w:b/>
                <w:sz w:val="21"/>
                <w:szCs w:val="21"/>
              </w:rPr>
              <w:t>3)</w:t>
            </w:r>
            <w:r w:rsidRPr="001F1025">
              <w:rPr>
                <w:rFonts w:asciiTheme="minorHAnsi" w:hAnsiTheme="minorHAnsi" w:cstheme="minorHAnsi"/>
                <w:sz w:val="21"/>
                <w:szCs w:val="21"/>
              </w:rPr>
              <w:t xml:space="preserve"> </w:t>
            </w:r>
            <w:r w:rsidRPr="001F1025">
              <w:rPr>
                <w:rFonts w:asciiTheme="minorHAnsi" w:eastAsia="Calibri" w:hAnsiTheme="minorHAnsi" w:cstheme="minorHAnsi"/>
                <w:b/>
                <w:bCs/>
                <w:sz w:val="21"/>
                <w:szCs w:val="21"/>
              </w:rPr>
              <w:t xml:space="preserve">specialisto – </w:t>
            </w:r>
            <w:proofErr w:type="spellStart"/>
            <w:r w:rsidRPr="001F1025">
              <w:rPr>
                <w:rFonts w:asciiTheme="minorHAnsi" w:eastAsia="Calibri" w:hAnsiTheme="minorHAnsi" w:cstheme="minorHAnsi"/>
                <w:b/>
                <w:bCs/>
                <w:sz w:val="21"/>
                <w:szCs w:val="21"/>
              </w:rPr>
              <w:t>kvazi</w:t>
            </w:r>
            <w:r w:rsidR="00204D7F">
              <w:rPr>
                <w:rFonts w:asciiTheme="minorHAnsi" w:eastAsia="Calibri" w:hAnsiTheme="minorHAnsi" w:cstheme="minorHAnsi"/>
                <w:b/>
                <w:bCs/>
                <w:sz w:val="21"/>
                <w:szCs w:val="21"/>
              </w:rPr>
              <w:t>subrangovo</w:t>
            </w:r>
            <w:proofErr w:type="spellEnd"/>
            <w:r w:rsidRPr="001F1025">
              <w:rPr>
                <w:rFonts w:asciiTheme="minorHAnsi" w:eastAsia="Calibri" w:hAnsiTheme="minorHAnsi" w:cstheme="minorHAnsi"/>
                <w:b/>
                <w:bCs/>
                <w:sz w:val="21"/>
                <w:szCs w:val="21"/>
              </w:rPr>
              <w:t xml:space="preserve"> sutikimas</w:t>
            </w:r>
            <w:r w:rsidRPr="001F1025">
              <w:rPr>
                <w:rFonts w:asciiTheme="minorHAnsi" w:eastAsia="Calibri" w:hAnsiTheme="minorHAnsi" w:cstheme="minorHAnsi"/>
                <w:sz w:val="21"/>
                <w:szCs w:val="21"/>
              </w:rPr>
              <w:t xml:space="preserve"> atlikti sutartyje nurodytus darbus/paslaugas, </w:t>
            </w:r>
            <w:r w:rsidRPr="001F1025">
              <w:rPr>
                <w:rFonts w:asciiTheme="minorHAnsi" w:eastAsia="Calibri" w:hAnsiTheme="minorHAnsi" w:cstheme="minorHAnsi"/>
                <w:b/>
                <w:bCs/>
                <w:sz w:val="21"/>
                <w:szCs w:val="21"/>
              </w:rPr>
              <w:t>jei jis dirba kitoje įmonėje</w:t>
            </w:r>
            <w:r w:rsidRPr="001F1025">
              <w:rPr>
                <w:rFonts w:asciiTheme="minorHAnsi" w:eastAsia="Calibri" w:hAnsiTheme="minorHAnsi" w:cstheme="minorHAnsi"/>
                <w:sz w:val="21"/>
                <w:szCs w:val="21"/>
              </w:rPr>
              <w:t xml:space="preserve"> (ne tiekėjo ar ūkio subjekto, kurio pajėgumais tiekėjas remiasi, įmonėje) ir </w:t>
            </w:r>
            <w:r w:rsidRPr="001F1025">
              <w:rPr>
                <w:rFonts w:asciiTheme="minorHAnsi" w:eastAsia="Calibri" w:hAnsiTheme="minorHAnsi" w:cstheme="minorHAnsi"/>
                <w:b/>
                <w:bCs/>
                <w:sz w:val="21"/>
                <w:szCs w:val="21"/>
              </w:rPr>
              <w:t xml:space="preserve">tiekėjo ar ūkio subjekto, kurio pajėgumais tiekėjas remiasi, patvirtinimas, </w:t>
            </w:r>
            <w:r w:rsidRPr="001F1025">
              <w:rPr>
                <w:rFonts w:asciiTheme="minorHAnsi" w:eastAsia="Calibri" w:hAnsiTheme="minorHAnsi" w:cstheme="minorHAnsi"/>
                <w:sz w:val="21"/>
                <w:szCs w:val="21"/>
              </w:rPr>
              <w:t xml:space="preserve">kad laimėjęs konkursą, įdarbins šį </w:t>
            </w:r>
            <w:proofErr w:type="spellStart"/>
            <w:r w:rsidRPr="001F1025">
              <w:rPr>
                <w:rFonts w:asciiTheme="minorHAnsi" w:eastAsia="Calibri" w:hAnsiTheme="minorHAnsi" w:cstheme="minorHAnsi"/>
                <w:sz w:val="21"/>
                <w:szCs w:val="21"/>
              </w:rPr>
              <w:t>kvazisub</w:t>
            </w:r>
            <w:r w:rsidR="00204D7F">
              <w:rPr>
                <w:rFonts w:asciiTheme="minorHAnsi" w:eastAsia="Calibri" w:hAnsiTheme="minorHAnsi" w:cstheme="minorHAnsi"/>
                <w:sz w:val="21"/>
                <w:szCs w:val="21"/>
              </w:rPr>
              <w:t>rangovą</w:t>
            </w:r>
            <w:proofErr w:type="spellEnd"/>
            <w:r w:rsidRPr="001F1025">
              <w:rPr>
                <w:rFonts w:asciiTheme="minorHAnsi" w:eastAsia="Calibri" w:hAnsiTheme="minorHAnsi" w:cstheme="minorHAnsi"/>
                <w:sz w:val="21"/>
                <w:szCs w:val="21"/>
              </w:rPr>
              <w:t xml:space="preserve"> (tik tuo atveju, jei šis specialistas nesiūlomas kaip ūkio subjektas, kurio pajėgumais tiekėjas remiasi).</w:t>
            </w:r>
          </w:p>
          <w:p w14:paraId="397BB2D6" w14:textId="77777777" w:rsidR="008D5EF8" w:rsidRPr="001F1025" w:rsidRDefault="008D5EF8" w:rsidP="008D5EF8">
            <w:pPr>
              <w:spacing w:line="276" w:lineRule="auto"/>
              <w:jc w:val="both"/>
              <w:rPr>
                <w:rFonts w:ascii="Calibri" w:hAnsi="Calibri" w:cs="Calibri"/>
                <w:sz w:val="21"/>
                <w:szCs w:val="21"/>
              </w:rPr>
            </w:pPr>
            <w:r>
              <w:rPr>
                <w:rFonts w:ascii="Calibri" w:hAnsi="Calibri" w:cs="Calibri"/>
                <w:color w:val="000000"/>
                <w:sz w:val="21"/>
                <w:szCs w:val="21"/>
                <w:u w:val="single"/>
              </w:rPr>
              <w:t>Užsienio šalies s</w:t>
            </w:r>
            <w:r w:rsidRPr="001F1025">
              <w:rPr>
                <w:rFonts w:ascii="Calibri" w:hAnsi="Calibri" w:cs="Calibri"/>
                <w:color w:val="000000"/>
                <w:sz w:val="21"/>
                <w:szCs w:val="21"/>
                <w:u w:val="single"/>
              </w:rPr>
              <w:t>pecialistai pasiūlymo pateikimo dienai turi turėti teisę verstis šiame punkte nurodyta veikla savo kilmės šalyje</w:t>
            </w:r>
            <w:r w:rsidRPr="001F1025">
              <w:rPr>
                <w:rFonts w:ascii="Calibri" w:hAnsi="Calibri" w:cs="Calibri"/>
                <w:color w:val="000000"/>
                <w:sz w:val="21"/>
                <w:szCs w:val="21"/>
              </w:rPr>
              <w:t xml:space="preserve">. Priimami Europos Sąjungos valstybės narės, Europos ekonominės erdvės valstybės narės arba Šveicarijos Konfederacijos šalies specialisto </w:t>
            </w:r>
            <w:r w:rsidRPr="001F1025">
              <w:rPr>
                <w:rFonts w:ascii="Calibri" w:hAnsi="Calibri" w:cs="Calibri"/>
                <w:color w:val="000000"/>
                <w:sz w:val="21"/>
                <w:szCs w:val="21"/>
              </w:rPr>
              <w:lastRenderedPageBreak/>
              <w:t xml:space="preserve">dokumentai, išduoti, jo kilmės šalies kompetentingų institucijų, tačiau toks užsienio šalies specialistas turi pareigą kreiptis į atitinkamą Lietuvos Respublikos instituciją dėl teisės pripažinimo dokumento, </w:t>
            </w:r>
            <w:r w:rsidRPr="001F1025">
              <w:rPr>
                <w:rFonts w:ascii="Calibri" w:hAnsi="Calibri" w:cs="Calibri"/>
                <w:sz w:val="21"/>
                <w:szCs w:val="21"/>
              </w:rPr>
              <w:t>kurį turi įgyti prieš pasirašant sutartį (PO pasitikrins LT registruose),</w:t>
            </w:r>
            <w:r w:rsidRPr="001F1025">
              <w:rPr>
                <w:rFonts w:ascii="Calibri" w:hAnsi="Calibri" w:cs="Calibri"/>
                <w:color w:val="000000"/>
                <w:sz w:val="21"/>
                <w:szCs w:val="21"/>
              </w:rPr>
              <w:t xml:space="preserve"> išdavimo</w:t>
            </w:r>
            <w:r w:rsidRPr="001F1025">
              <w:rPr>
                <w:rFonts w:ascii="Calibri" w:hAnsi="Calibri" w:cs="Calibri"/>
                <w:sz w:val="21"/>
                <w:szCs w:val="21"/>
              </w:rPr>
              <w:t xml:space="preserve">. </w:t>
            </w:r>
          </w:p>
          <w:p w14:paraId="59888EFC" w14:textId="77777777" w:rsidR="008D5EF8" w:rsidRPr="001F1025" w:rsidRDefault="008D5EF8" w:rsidP="008D5EF8">
            <w:pPr>
              <w:spacing w:line="276" w:lineRule="auto"/>
              <w:jc w:val="both"/>
              <w:rPr>
                <w:rFonts w:ascii="Calibri" w:hAnsi="Calibri" w:cs="Calibri"/>
                <w:color w:val="000000"/>
                <w:sz w:val="21"/>
                <w:szCs w:val="21"/>
              </w:rPr>
            </w:pPr>
            <w:r w:rsidRPr="001F1025">
              <w:rPr>
                <w:rFonts w:ascii="Calibri" w:hAnsi="Calibri" w:cs="Calibri"/>
                <w:color w:val="000000"/>
                <w:sz w:val="21"/>
                <w:szCs w:val="21"/>
              </w:rPr>
              <w:t>Specialistas, registruotas trečiojoje šalyje, atestuojamas LR statybos techninio reglamento STR 1.02.01:2017 „Statybos dalyvių atestavimo ir teisės pripažinimo tvarkos aprašas“ nustatyta tvarka.</w:t>
            </w:r>
          </w:p>
          <w:p w14:paraId="62D09C49" w14:textId="66E2522E" w:rsidR="008D5EF8" w:rsidRPr="004E0F5C" w:rsidRDefault="008D5EF8" w:rsidP="008D5EF8">
            <w:pPr>
              <w:tabs>
                <w:tab w:val="left" w:pos="709"/>
              </w:tabs>
              <w:spacing w:line="300" w:lineRule="exact"/>
              <w:jc w:val="both"/>
              <w:rPr>
                <w:rFonts w:asciiTheme="minorHAnsi" w:hAnsiTheme="minorHAnsi" w:cstheme="minorHAnsi"/>
                <w:sz w:val="21"/>
                <w:szCs w:val="21"/>
                <w:u w:val="single"/>
              </w:rPr>
            </w:pPr>
            <w:r w:rsidRPr="001F1025">
              <w:rPr>
                <w:rFonts w:asciiTheme="minorHAnsi" w:hAnsiTheme="minorHAnsi" w:cstheme="minorHAnsi"/>
                <w:sz w:val="21"/>
                <w:szCs w:val="21"/>
                <w:u w:val="single"/>
              </w:rPr>
              <w:t>Pateikiamos atitinkamų dokumentų skaitmeninės kopijos.</w:t>
            </w:r>
          </w:p>
        </w:tc>
      </w:tr>
      <w:tr w:rsidR="008D5EF8"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8D5EF8" w:rsidRPr="001F1025" w:rsidRDefault="008D5EF8" w:rsidP="008D5EF8">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8D5EF8" w:rsidRPr="001F1025" w:rsidRDefault="008D5EF8" w:rsidP="008D5EF8">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8D5EF8" w:rsidRPr="001F1025" w:rsidRDefault="008D5EF8" w:rsidP="008D5EF8">
            <w:pPr>
              <w:spacing w:line="300" w:lineRule="atLeast"/>
              <w:jc w:val="both"/>
              <w:rPr>
                <w:rFonts w:asciiTheme="minorHAnsi" w:hAnsiTheme="minorHAnsi" w:cstheme="minorHAnsi"/>
                <w:b/>
                <w:sz w:val="21"/>
                <w:szCs w:val="21"/>
              </w:rPr>
            </w:pPr>
          </w:p>
        </w:tc>
      </w:tr>
      <w:tr w:rsidR="008D5EF8"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8D5EF8" w:rsidRPr="001F1025" w:rsidRDefault="008D5EF8" w:rsidP="008D5EF8">
            <w:pPr>
              <w:pStyle w:val="ListParagraph"/>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8D5EF8" w:rsidRPr="001F1025" w:rsidRDefault="008D5EF8" w:rsidP="008D5EF8">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Jeigu pirkimo procedūroje dalyvauja jungtinės veiklos sutarties pagrindu ūkio subjektų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B736771" w14:textId="7130CE16" w:rsidR="008D5EF8" w:rsidRPr="005478A9" w:rsidRDefault="008D5EF8" w:rsidP="008D5EF8">
            <w:pPr>
              <w:spacing w:line="30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 xml:space="preserve">valifikacijos reikalavimų </w:t>
            </w:r>
            <w:r w:rsidRPr="005478A9">
              <w:rPr>
                <w:rFonts w:ascii="Calibri" w:hAnsi="Calibri" w:cs="Calibri"/>
                <w:color w:val="000000"/>
                <w:sz w:val="21"/>
                <w:szCs w:val="21"/>
              </w:rPr>
              <w:t>3.</w:t>
            </w:r>
            <w:r>
              <w:rPr>
                <w:rFonts w:ascii="Calibri" w:hAnsi="Calibri" w:cs="Calibri"/>
                <w:color w:val="000000"/>
                <w:sz w:val="21"/>
                <w:szCs w:val="21"/>
              </w:rPr>
              <w:t>1</w:t>
            </w:r>
            <w:r w:rsidRPr="005478A9">
              <w:rPr>
                <w:rFonts w:ascii="Calibri" w:hAnsi="Calibri" w:cs="Calibri"/>
                <w:color w:val="000000"/>
                <w:sz w:val="21"/>
                <w:szCs w:val="21"/>
              </w:rPr>
              <w:t xml:space="preserve">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46A6A7B2" w14:textId="1554632C" w:rsidR="008D5EF8" w:rsidRPr="001F1025" w:rsidRDefault="008D5EF8" w:rsidP="008D5EF8">
            <w:pPr>
              <w:spacing w:line="300" w:lineRule="atLeast"/>
              <w:jc w:val="both"/>
              <w:rPr>
                <w:rFonts w:asciiTheme="minorHAnsi" w:hAnsiTheme="minorHAnsi" w:cstheme="minorHAnsi"/>
                <w:b/>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8D5EF8"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8D5EF8" w:rsidRPr="001F1025" w:rsidRDefault="008D5EF8" w:rsidP="008D5EF8">
            <w:pPr>
              <w:pStyle w:val="ListParagraph"/>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8D5EF8" w:rsidRPr="001F1025" w:rsidRDefault="008D5EF8" w:rsidP="008D5EF8">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9F15FA4" w14:textId="0E569319" w:rsidR="008D5EF8" w:rsidRDefault="008D5EF8" w:rsidP="008D5EF8">
            <w:pPr>
              <w:spacing w:line="30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punkt</w:t>
            </w:r>
            <w:r>
              <w:rPr>
                <w:rFonts w:ascii="Calibri" w:hAnsi="Calibri" w:cs="Calibri"/>
                <w:iCs/>
                <w:sz w:val="21"/>
                <w:szCs w:val="21"/>
              </w:rPr>
              <w:t>e,</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7BEEE2C7" w14:textId="77777777" w:rsidR="008D5EF8" w:rsidRDefault="008D5EF8" w:rsidP="008D5EF8">
            <w:pPr>
              <w:spacing w:line="30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67EE215" w14:textId="77777777" w:rsidR="008D5EF8" w:rsidRPr="00855130" w:rsidRDefault="008D5EF8" w:rsidP="008D5EF8">
            <w:pPr>
              <w:spacing w:line="30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7A0ED0F2" w14:textId="1CB407CA" w:rsidR="008D5EF8" w:rsidRPr="001F1025" w:rsidRDefault="008D5EF8" w:rsidP="008D5EF8">
            <w:pPr>
              <w:spacing w:line="300" w:lineRule="atLeast"/>
              <w:jc w:val="both"/>
              <w:rPr>
                <w:rFonts w:asciiTheme="minorHAnsi" w:hAnsiTheme="minorHAnsi" w:cstheme="minorHAnsi"/>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8D5EF8"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8D5EF8" w:rsidRPr="001F1025" w:rsidRDefault="008D5EF8" w:rsidP="008D5EF8">
            <w:pPr>
              <w:pStyle w:val="ListParagraph"/>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0BAFCC9" w14:textId="3A6E35C9" w:rsidR="008D5EF8" w:rsidRPr="002F17D3" w:rsidRDefault="008D5EF8" w:rsidP="008D5EF8">
            <w:pPr>
              <w:spacing w:line="300" w:lineRule="atLeast"/>
              <w:jc w:val="both"/>
              <w:rPr>
                <w:rFonts w:ascii="Calibri" w:hAnsi="Calibri" w:cs="Calibri"/>
                <w:sz w:val="21"/>
                <w:szCs w:val="21"/>
              </w:rPr>
            </w:pPr>
            <w:r w:rsidRPr="00655A49">
              <w:rPr>
                <w:rFonts w:ascii="Calibri" w:hAnsi="Calibri" w:cs="Calibri"/>
                <w:b/>
                <w:bCs/>
                <w:sz w:val="21"/>
                <w:szCs w:val="21"/>
              </w:rPr>
              <w:t>Jei tiekėjas/jo pasitelkiami specialistai pats/-</w:t>
            </w:r>
            <w:proofErr w:type="spellStart"/>
            <w:r w:rsidRPr="00655A49">
              <w:rPr>
                <w:rFonts w:ascii="Calibri" w:hAnsi="Calibri" w:cs="Calibri"/>
                <w:b/>
                <w:bCs/>
                <w:sz w:val="21"/>
                <w:szCs w:val="21"/>
              </w:rPr>
              <w:t>ys</w:t>
            </w:r>
            <w:proofErr w:type="spellEnd"/>
            <w:r w:rsidRPr="00655A49">
              <w:rPr>
                <w:rFonts w:ascii="Calibri" w:hAnsi="Calibri" w:cs="Calibri"/>
                <w:b/>
                <w:bCs/>
                <w:sz w:val="21"/>
                <w:szCs w:val="21"/>
              </w:rPr>
              <w:t xml:space="preserve"> atitinka nustatytą reikalavimą</w:t>
            </w:r>
            <w:r w:rsidRPr="00655A49">
              <w:rPr>
                <w:rFonts w:ascii="Calibri" w:hAnsi="Calibri" w:cs="Calibri"/>
                <w:sz w:val="21"/>
                <w:szCs w:val="21"/>
              </w:rPr>
              <w:t xml:space="preserve">, </w:t>
            </w:r>
            <w:r w:rsidRPr="00655A49">
              <w:rPr>
                <w:rFonts w:ascii="Calibri" w:hAnsi="Calibri" w:cs="Calibri"/>
                <w:sz w:val="21"/>
                <w:szCs w:val="21"/>
              </w:rPr>
              <w:lastRenderedPageBreak/>
              <w:t>tačiau pirkimo sutarties vykdymui ketina pasitelkti subtiekėjus (jo specialistus), pasitelkiami subtiekėjai (jų specialistai) privalo atitikti reikalavimus, nustatytus 3.</w:t>
            </w:r>
            <w:r>
              <w:rPr>
                <w:rFonts w:ascii="Calibri" w:hAnsi="Calibri" w:cs="Calibri"/>
                <w:sz w:val="21"/>
                <w:szCs w:val="21"/>
              </w:rPr>
              <w:t>1</w:t>
            </w:r>
            <w:r w:rsidRPr="00655A49">
              <w:rPr>
                <w:rFonts w:ascii="Calibri" w:hAnsi="Calibri" w:cs="Calibri"/>
                <w:sz w:val="21"/>
                <w:szCs w:val="21"/>
              </w:rPr>
              <w:t xml:space="preserve"> p.</w:t>
            </w:r>
          </w:p>
          <w:p w14:paraId="2C6B5CA3" w14:textId="0CF314F8" w:rsidR="008D5EF8" w:rsidRPr="001F1025" w:rsidRDefault="008D5EF8" w:rsidP="008D5EF8">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3D35083C" w:rsidR="008D5EF8" w:rsidRPr="001F1025" w:rsidRDefault="008D5EF8" w:rsidP="008D5EF8">
            <w:pPr>
              <w:spacing w:line="300" w:lineRule="atLeast"/>
              <w:jc w:val="both"/>
              <w:rPr>
                <w:rFonts w:asciiTheme="minorHAnsi" w:hAnsiTheme="minorHAnsi" w:cstheme="minorHAnsi"/>
                <w:sz w:val="21"/>
                <w:szCs w:val="21"/>
              </w:rPr>
            </w:pPr>
            <w:r w:rsidRPr="00655A49">
              <w:rPr>
                <w:rFonts w:ascii="Calibri" w:hAnsi="Calibri" w:cs="Calibri"/>
                <w:sz w:val="21"/>
                <w:szCs w:val="21"/>
              </w:rPr>
              <w:lastRenderedPageBreak/>
              <w:t>Subtiekėjo specialisto dokumentai, nurodyti 3.</w:t>
            </w:r>
            <w:r>
              <w:rPr>
                <w:rFonts w:ascii="Calibri" w:hAnsi="Calibri" w:cs="Calibri"/>
                <w:sz w:val="21"/>
                <w:szCs w:val="21"/>
              </w:rPr>
              <w:t>1</w:t>
            </w:r>
            <w:r w:rsidRPr="00655A49">
              <w:rPr>
                <w:rFonts w:ascii="Calibri" w:hAnsi="Calibri" w:cs="Calibri"/>
                <w:sz w:val="21"/>
                <w:szCs w:val="21"/>
              </w:rPr>
              <w:t xml:space="preserve"> punkte </w:t>
            </w:r>
            <w:r w:rsidRPr="00655A49">
              <w:rPr>
                <w:rFonts w:ascii="Calibri" w:hAnsi="Calibri" w:cs="Calibri"/>
                <w:color w:val="000000"/>
                <w:sz w:val="21"/>
                <w:szCs w:val="21"/>
                <w:shd w:val="clear" w:color="auto" w:fill="FFFFFF"/>
              </w:rPr>
              <w:t xml:space="preserve">pateikiami, jei tiekėjas (jo pasitelkiami </w:t>
            </w:r>
            <w:r w:rsidRPr="00655A49">
              <w:rPr>
                <w:rFonts w:ascii="Calibri" w:hAnsi="Calibri" w:cs="Calibri"/>
                <w:color w:val="000000"/>
                <w:sz w:val="21"/>
                <w:szCs w:val="21"/>
                <w:shd w:val="clear" w:color="auto" w:fill="FFFFFF"/>
              </w:rPr>
              <w:lastRenderedPageBreak/>
              <w:t>specialistai) pats atitinka nustatytą reikalavimą, tačiau ketina pasitelkti subtiekėjus (jo specialistus), subtiekėjų specialistai privalo atitikti 3.</w:t>
            </w:r>
            <w:r>
              <w:rPr>
                <w:rFonts w:ascii="Calibri" w:hAnsi="Calibri" w:cs="Calibri"/>
                <w:color w:val="000000"/>
                <w:sz w:val="21"/>
                <w:szCs w:val="21"/>
                <w:shd w:val="clear" w:color="auto" w:fill="FFFFFF"/>
              </w:rPr>
              <w:t>1</w:t>
            </w:r>
            <w:r w:rsidRPr="00655A49">
              <w:rPr>
                <w:rFonts w:ascii="Calibri" w:hAnsi="Calibri" w:cs="Calibr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2E3255FC">
      <w:pPr>
        <w:tabs>
          <w:tab w:val="left" w:pos="720"/>
        </w:tabs>
        <w:spacing w:after="0" w:line="240" w:lineRule="auto"/>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5B19E4">
      <w:pPr>
        <w:tabs>
          <w:tab w:val="left" w:pos="720"/>
        </w:tabs>
        <w:spacing w:after="0" w:line="240" w:lineRule="auto"/>
        <w:ind w:firstLine="567"/>
        <w:jc w:val="both"/>
        <w:rPr>
          <w:rFonts w:eastAsia="Calibri" w:cstheme="minorHAnsi"/>
          <w:i/>
          <w:iCs/>
          <w:color w:val="7030A0"/>
          <w:lang w:eastAsia="en-US"/>
        </w:rPr>
      </w:pPr>
    </w:p>
    <w:p w14:paraId="0A7C455B" w14:textId="667EC360" w:rsidR="006C1D99" w:rsidRPr="006C1D99" w:rsidRDefault="006C1D99" w:rsidP="006C1D99">
      <w:pPr>
        <w:spacing w:after="0" w:line="240" w:lineRule="auto"/>
        <w:jc w:val="center"/>
        <w:rPr>
          <w:rFonts w:eastAsia="Calibri" w:cstheme="minorHAnsi"/>
          <w:lang w:eastAsia="en-US"/>
        </w:rPr>
      </w:pPr>
      <w:r w:rsidRPr="006C1D99">
        <w:rPr>
          <w:rFonts w:eastAsia="Calibri" w:cstheme="minorHAnsi"/>
          <w:lang w:eastAsia="en-US"/>
        </w:rPr>
        <w:t>Tiekėjams reikalavimai dėl kokybės vadybos sistemos ir (arba) aplinkos apsaugos vadybos sistemos standartų</w:t>
      </w:r>
      <w:r w:rsidR="00501FB7" w:rsidRPr="00501FB7">
        <w:rPr>
          <w:rFonts w:eastAsia="Calibri" w:cstheme="minorHAnsi"/>
          <w:lang w:eastAsia="en-US"/>
        </w:rPr>
        <w:t>, įskaitant ir prieinamumo neįgaliesiems standartus, laikymosi pagal VPĮ 48 str., nenustato</w:t>
      </w:r>
    </w:p>
    <w:p w14:paraId="054BBDB1" w14:textId="43BC2C93" w:rsidR="002F396F" w:rsidRPr="001F1025" w:rsidRDefault="00384F5A" w:rsidP="006C1D99">
      <w:pPr>
        <w:spacing w:after="0" w:line="240" w:lineRule="auto"/>
        <w:jc w:val="center"/>
        <w:rPr>
          <w:rFonts w:cstheme="minorHAnsi"/>
          <w:b/>
          <w:bCs/>
          <w:smallCaps/>
        </w:rPr>
      </w:pPr>
      <w:r w:rsidRPr="001F1025">
        <w:rPr>
          <w:rFonts w:eastAsiaTheme="minorHAnsi" w:cstheme="minorHAnsi"/>
          <w:lang w:eastAsia="en-US"/>
        </w:rPr>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Heading2"/>
        <w:ind w:left="5103"/>
        <w:rPr>
          <w:rFonts w:asciiTheme="minorHAnsi" w:eastAsia="Calibri" w:hAnsiTheme="minorHAnsi" w:cstheme="minorHAnsi"/>
          <w:color w:val="0070C0"/>
          <w:sz w:val="21"/>
          <w:szCs w:val="21"/>
        </w:rPr>
      </w:pPr>
      <w:bookmarkStart w:id="68" w:name="_Ref39484039"/>
      <w:bookmarkStart w:id="69" w:name="_Ref40278562"/>
      <w:bookmarkStart w:id="70" w:name="_Toc231823246"/>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A0BFF9D" w14:textId="77777777" w:rsidR="00FE3D7C" w:rsidRPr="001F1025" w:rsidRDefault="00FE3D7C" w:rsidP="00FE3D7C">
      <w:pPr>
        <w:jc w:val="center"/>
        <w:rPr>
          <w:rFonts w:cstheme="minorHAnsi"/>
          <w:b/>
          <w:szCs w:val="24"/>
        </w:rPr>
      </w:pPr>
    </w:p>
    <w:p w14:paraId="2366B235" w14:textId="77777777" w:rsidR="00FF7930" w:rsidRPr="003107CC" w:rsidRDefault="00FF7930" w:rsidP="00FF7930">
      <w:pPr>
        <w:pStyle w:val="Subtitle"/>
        <w:jc w:val="center"/>
        <w:rPr>
          <w:rFonts w:cstheme="minorHAnsi"/>
          <w:bCs/>
          <w:smallCaps/>
          <w:sz w:val="22"/>
          <w:szCs w:val="22"/>
        </w:rPr>
      </w:pPr>
      <w:r w:rsidRPr="003107CC">
        <w:rPr>
          <w:rFonts w:cstheme="minorHAnsi"/>
        </w:rPr>
        <w:t>PASIŪLYMŲ VERTINIMO KRITERIJAI ir Sąlygos</w:t>
      </w:r>
    </w:p>
    <w:p w14:paraId="35CF595F" w14:textId="77777777" w:rsidR="00FF7930" w:rsidRPr="00907728" w:rsidRDefault="00FF7930" w:rsidP="00FF7930">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6EA45B3D" w14:textId="77777777" w:rsidR="00FF7930" w:rsidRPr="00907728" w:rsidRDefault="00FF7930" w:rsidP="00FF7930">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324D292C" w14:textId="77777777" w:rsidR="00FF7930" w:rsidRPr="00907728" w:rsidRDefault="00FF7930" w:rsidP="00FF7930">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r w:rsidRPr="00907728">
        <w:rPr>
          <w:rFonts w:ascii="Calibri" w:eastAsia="Times New Roman" w:hAnsi="Calibri" w:cs="Calibri"/>
          <w:color w:val="000000"/>
          <w:spacing w:val="-5"/>
        </w:rPr>
        <w:t>) ir vertinamo pasiūlymo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r w:rsidRPr="00907728">
        <w:rPr>
          <w:rFonts w:ascii="Calibri" w:eastAsia="Times New Roman" w:hAnsi="Calibri" w:cs="Calibri"/>
          <w:color w:val="000000"/>
          <w:spacing w:val="-5"/>
        </w:rPr>
        <w:t>) santykį padauginant iš kainos lyginamojo svorio (X):</w:t>
      </w:r>
    </w:p>
    <w:p w14:paraId="55315A1F" w14:textId="77777777" w:rsidR="00FF7930" w:rsidRPr="00907728" w:rsidRDefault="00FF7930" w:rsidP="00FF7930">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615B28A2" w14:textId="77777777" w:rsidR="00FF7930" w:rsidRPr="00907728" w:rsidRDefault="00FF7930" w:rsidP="00FF7930">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0132B2BC" w14:textId="77777777" w:rsidR="00FF7930" w:rsidRPr="00907728" w:rsidRDefault="00FF7930" w:rsidP="00FF7930">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10FF8EA5" w14:textId="77777777" w:rsidR="00FF7930" w:rsidRPr="00907728" w:rsidRDefault="00FF7930" w:rsidP="00FF7930">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37101A33" w14:textId="36B1A464" w:rsidR="00FF7930" w:rsidRPr="00907728" w:rsidRDefault="00FF7930" w:rsidP="00FF793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sidR="006C7928">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r w:rsidRPr="00907728">
        <w:rPr>
          <w:rFonts w:ascii="Calibri" w:eastAsia="Times New Roman" w:hAnsi="Calibri" w:cs="Calibri"/>
          <w:spacing w:val="-5"/>
        </w:rPr>
        <w:t>) ir didžiausio pasiūlytos darbo užmokesčio mėnesio medianos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7FC9D5BA" w14:textId="77777777" w:rsidR="00FF7930" w:rsidRPr="00907728" w:rsidRDefault="00FF7930" w:rsidP="00FF7930">
      <w:pPr>
        <w:numPr>
          <w:ilvl w:val="2"/>
          <w:numId w:val="0"/>
        </w:numPr>
        <w:tabs>
          <w:tab w:val="num" w:pos="720"/>
          <w:tab w:val="left" w:pos="9631"/>
        </w:tabs>
        <w:jc w:val="center"/>
        <w:rPr>
          <w:rFonts w:ascii="Calibri" w:eastAsia="Times New Roman" w:hAnsi="Calibri" w:cs="Calibri"/>
          <w:spacing w:val="-5"/>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p>
    <w:p w14:paraId="7D1935C1" w14:textId="77777777" w:rsidR="00FF7930" w:rsidRPr="00907728" w:rsidRDefault="00FF7930" w:rsidP="00FF7930">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4B30309D" w14:textId="77777777" w:rsidR="00FF7930" w:rsidRPr="00907728" w:rsidRDefault="00FF7930" w:rsidP="00FF7930">
      <w:pPr>
        <w:numPr>
          <w:ilvl w:val="2"/>
          <w:numId w:val="0"/>
        </w:numPr>
        <w:tabs>
          <w:tab w:val="num" w:pos="720"/>
          <w:tab w:val="left" w:pos="9631"/>
        </w:tabs>
        <w:jc w:val="center"/>
        <w:rPr>
          <w:rFonts w:ascii="Calibri" w:eastAsia="Times New Roman" w:hAnsi="Calibri" w:cs="Calibri"/>
          <w:spacing w:val="-5"/>
          <w:vertAlign w:val="subscript"/>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p>
    <w:p w14:paraId="12C5C87C" w14:textId="1FFFB713" w:rsidR="00FF7930" w:rsidRPr="00907728" w:rsidRDefault="00FF7930" w:rsidP="00FF793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sidR="006C7928">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48A90188" w14:textId="15600A07" w:rsidR="00FF7930" w:rsidRPr="00907728" w:rsidRDefault="00FF7930" w:rsidP="00FF7930">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w:t>
      </w:r>
      <w:r w:rsidR="006C7928">
        <w:rPr>
          <w:rFonts w:ascii="Calibri" w:eastAsia="Times New Roman" w:hAnsi="Calibri" w:cs="Calibri"/>
          <w:spacing w:val="-5"/>
        </w:rPr>
        <w:t>Užsakovo</w:t>
      </w:r>
      <w:r w:rsidRPr="00907728">
        <w:rPr>
          <w:rFonts w:ascii="Calibri" w:eastAsia="Times New Roman" w:hAnsi="Calibri" w:cs="Calibri"/>
          <w:spacing w:val="-5"/>
        </w:rPr>
        <w:t xml:space="preserve"> </w:t>
      </w:r>
      <w:r w:rsidRPr="00907728">
        <w:rPr>
          <w:rFonts w:ascii="Calibri" w:eastAsia="Times New Roman" w:hAnsi="Calibri" w:cs="Calibri"/>
        </w:rPr>
        <w:t xml:space="preserve">nurodytas užduotis faktiškai atliksiantys įdarbinti darbuotojai </w:t>
      </w:r>
      <w:r>
        <w:rPr>
          <w:rFonts w:ascii="Calibri" w:eastAsia="Times New Roman" w:hAnsi="Calibri" w:cs="Calibri"/>
        </w:rPr>
        <w:t xml:space="preserve">– </w:t>
      </w:r>
      <w:r w:rsidR="00065F68" w:rsidRPr="00065F68">
        <w:rPr>
          <w:rFonts w:ascii="Calibri" w:eastAsia="Times New Roman" w:hAnsi="Calibri" w:cs="Calibri"/>
        </w:rPr>
        <w:t>Kauno miesto savivaldybei nuosavybės teise priklausančių gyvenamųjų pastatų (patalpų) avarinių situacijų padarinių likvidavimo ir skub</w:t>
      </w:r>
      <w:r w:rsidR="00065F68">
        <w:rPr>
          <w:rFonts w:ascii="Calibri" w:eastAsia="Times New Roman" w:hAnsi="Calibri" w:cs="Calibri"/>
        </w:rPr>
        <w:t>ius</w:t>
      </w:r>
      <w:r w:rsidR="00065F68" w:rsidRPr="00065F68">
        <w:rPr>
          <w:rFonts w:ascii="Calibri" w:eastAsia="Times New Roman" w:hAnsi="Calibri" w:cs="Calibri"/>
        </w:rPr>
        <w:t xml:space="preserve"> remonto darbus </w:t>
      </w:r>
      <w:r w:rsidR="00065F68">
        <w:rPr>
          <w:rFonts w:ascii="Calibri" w:eastAsia="Times New Roman" w:hAnsi="Calibri" w:cs="Calibri"/>
        </w:rPr>
        <w:t xml:space="preserve">tiesiogiai atliksiantys </w:t>
      </w:r>
      <w:r w:rsidRPr="00B32DDF">
        <w:rPr>
          <w:rFonts w:ascii="Calibri" w:eastAsia="Times New Roman" w:hAnsi="Calibri" w:cs="Calibri"/>
          <w:bCs/>
        </w:rPr>
        <w:t>darbuotojai</w:t>
      </w:r>
      <w:r>
        <w:rPr>
          <w:rFonts w:ascii="Calibri" w:eastAsia="Times New Roman" w:hAnsi="Calibri" w:cs="Calibri"/>
        </w:rPr>
        <w:t xml:space="preserve">, įskaitant ir </w:t>
      </w:r>
      <w:r w:rsidR="00065F68">
        <w:rPr>
          <w:rFonts w:ascii="Calibri" w:eastAsia="Times New Roman" w:hAnsi="Calibri" w:cs="Calibri"/>
        </w:rPr>
        <w:t>subrangovų</w:t>
      </w:r>
      <w:r w:rsidRPr="00907728">
        <w:rPr>
          <w:rFonts w:ascii="Calibri" w:eastAsia="Times New Roman" w:hAnsi="Calibri" w:cs="Calibri"/>
        </w:rPr>
        <w:t xml:space="preserve">, jei jie pasitelkiami, darbuotojus (išskyrus </w:t>
      </w:r>
      <w:r w:rsidR="00065F68">
        <w:rPr>
          <w:rFonts w:ascii="Calibri" w:eastAsia="Times New Roman" w:hAnsi="Calibri" w:cs="Calibri"/>
        </w:rPr>
        <w:t>Rangovo</w:t>
      </w:r>
      <w:r w:rsidRPr="00907728">
        <w:rPr>
          <w:rFonts w:ascii="Calibri" w:eastAsia="Times New Roman" w:hAnsi="Calibri" w:cs="Calibri"/>
        </w:rPr>
        <w:t xml:space="preserve"> administracijos darbuotojus, vadovus, </w:t>
      </w:r>
      <w:r>
        <w:rPr>
          <w:rFonts w:ascii="Calibri" w:eastAsia="Times New Roman" w:hAnsi="Calibri" w:cs="Calibri"/>
        </w:rPr>
        <w:t xml:space="preserve">kurie tiesiogiai </w:t>
      </w:r>
      <w:r w:rsidR="00065F68">
        <w:rPr>
          <w:rFonts w:ascii="Calibri" w:eastAsia="Times New Roman" w:hAnsi="Calibri" w:cs="Calibri"/>
        </w:rPr>
        <w:t>neatliks</w:t>
      </w:r>
      <w:r>
        <w:rPr>
          <w:rFonts w:ascii="Calibri" w:eastAsia="Times New Roman" w:hAnsi="Calibri" w:cs="Calibri"/>
        </w:rPr>
        <w:t xml:space="preserve"> perkamų </w:t>
      </w:r>
      <w:r w:rsidR="00065F68">
        <w:rPr>
          <w:rFonts w:ascii="Calibri" w:eastAsia="Times New Roman" w:hAnsi="Calibri" w:cs="Calibri"/>
        </w:rPr>
        <w:t>darbų</w:t>
      </w:r>
      <w:r w:rsidRPr="00907728">
        <w:rPr>
          <w:rFonts w:ascii="Calibri" w:eastAsia="Times New Roman" w:hAnsi="Calibri" w:cs="Calibri"/>
        </w:rPr>
        <w:t xml:space="preserve">), kurių sąrašas turi būti pateikiamas </w:t>
      </w:r>
      <w:r w:rsidR="00065F68">
        <w:rPr>
          <w:rFonts w:ascii="Calibri" w:eastAsia="Times New Roman" w:hAnsi="Calibri" w:cs="Calibri"/>
        </w:rPr>
        <w:t>Užsakovui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6AC98FF" w14:textId="0FCE37BC" w:rsidR="00FF7930" w:rsidRPr="00907728" w:rsidRDefault="00FF7930" w:rsidP="00FF7930">
      <w:pPr>
        <w:numPr>
          <w:ilvl w:val="2"/>
          <w:numId w:val="0"/>
        </w:numPr>
        <w:tabs>
          <w:tab w:val="num" w:pos="720"/>
          <w:tab w:val="left" w:pos="9631"/>
        </w:tabs>
        <w:jc w:val="both"/>
        <w:rPr>
          <w:rFonts w:ascii="Calibri" w:eastAsia="Times New Roman" w:hAnsi="Calibri" w:cs="Calibri"/>
          <w:spacing w:val="-5"/>
        </w:rPr>
      </w:pPr>
      <w:r w:rsidRPr="00BD7B54">
        <w:rPr>
          <w:rFonts w:ascii="Calibri" w:eastAsia="Times New Roman" w:hAnsi="Calibri" w:cs="Calibri"/>
          <w:spacing w:val="-5"/>
        </w:rPr>
        <w:lastRenderedPageBreak/>
        <w:t xml:space="preserve">2.1. Tiekėjas Pasiūlymo (2 priedas) 2 punkte turi nurodyti siūlomą mokėti darbo užmokesčio mėnesio medianą </w:t>
      </w:r>
      <w:r w:rsidR="00BD7B54">
        <w:rPr>
          <w:rFonts w:ascii="Calibri" w:eastAsia="Times New Roman" w:hAnsi="Calibri" w:cs="Calibri"/>
          <w:spacing w:val="-5"/>
        </w:rPr>
        <w:t>Užsakovo</w:t>
      </w:r>
      <w:r w:rsidRPr="00BD7B54">
        <w:rPr>
          <w:rFonts w:ascii="Calibri" w:eastAsia="Times New Roman" w:hAnsi="Calibri" w:cs="Calibri"/>
          <w:spacing w:val="-5"/>
        </w:rPr>
        <w:t xml:space="preserve"> nurodytas užduotis tiesiogiai atliksiantiems įdarbintiems darbuotojams, Eurais. Tiekėjas turi nurodyti konkretų (</w:t>
      </w:r>
      <w:r w:rsidRPr="00BD7B54">
        <w:rPr>
          <w:rFonts w:ascii="Calibri" w:eastAsia="Times New Roman" w:hAnsi="Calibri" w:cs="Calibri"/>
          <w:spacing w:val="-5"/>
          <w:u w:val="single"/>
        </w:rPr>
        <w:t>nurodyti konkrečią sumą be intervalų ar be žodžio nuo / iki)</w:t>
      </w:r>
      <w:r w:rsidRPr="00BD7B54">
        <w:rPr>
          <w:rFonts w:ascii="Calibri" w:eastAsia="Times New Roman" w:hAnsi="Calibri" w:cs="Calibri"/>
          <w:spacing w:val="-5"/>
        </w:rPr>
        <w:t xml:space="preserve"> siūlomo mokėti darbo užmokesčio mėnesio medianos dydį.</w:t>
      </w:r>
    </w:p>
    <w:p w14:paraId="76763943" w14:textId="63191D97" w:rsidR="00FF7930" w:rsidRPr="00907728" w:rsidRDefault="00FF7930" w:rsidP="00FF793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2.2. Jei tiekėjo Pasiūlymo 2 punkte nebus nurodyta siūloma mokėti darbo užmokesčio mėnesio mediana, tiekėjui už socialinį kriterijų bus skiriama 0 balų.</w:t>
      </w:r>
      <w:r w:rsidRPr="007858E6">
        <w:t xml:space="preserve"> </w:t>
      </w:r>
      <w:r w:rsidRPr="007858E6">
        <w:rPr>
          <w:rFonts w:ascii="Calibri" w:eastAsia="Times New Roman" w:hAnsi="Calibri" w:cs="Calibri"/>
          <w:spacing w:val="-5"/>
        </w:rPr>
        <w:t xml:space="preserve">Balai bus skiriami tik tuo atveju, jei tiekėjo siūloma mokėti darbo užmokesčio mėnesio mediana </w:t>
      </w:r>
      <w:r w:rsidR="00BD7B54">
        <w:rPr>
          <w:rFonts w:ascii="Calibri" w:eastAsia="Times New Roman" w:hAnsi="Calibri" w:cs="Calibri"/>
          <w:spacing w:val="-5"/>
        </w:rPr>
        <w:t>Užsakovo</w:t>
      </w:r>
      <w:r w:rsidRPr="007858E6">
        <w:rPr>
          <w:rFonts w:ascii="Calibri" w:eastAsia="Times New Roman" w:hAnsi="Calibri" w:cs="Calibri"/>
          <w:spacing w:val="-5"/>
        </w:rPr>
        <w:t xml:space="preserve"> nurodytas užduotis atliksiantiems, įdarbintiems darbuotojams bus didesnė už Lietuvos Respublikoje nustatytą minimalų darbo užmokestį, galiojantį paskutinę pasiūlymų pateikimo termino pabaigos dieną.</w:t>
      </w:r>
    </w:p>
    <w:p w14:paraId="307FBC3F" w14:textId="77777777" w:rsidR="00FF7930" w:rsidRPr="00907728" w:rsidRDefault="00FF7930" w:rsidP="00FF793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w:t>
      </w:r>
      <w:r>
        <w:rPr>
          <w:rFonts w:ascii="Calibri" w:eastAsia="Times New Roman" w:hAnsi="Calibri" w:cs="Calibri"/>
          <w:spacing w:val="-5"/>
        </w:rPr>
        <w:t>2 500</w:t>
      </w:r>
      <w:r w:rsidRPr="00907728">
        <w:rPr>
          <w:rFonts w:ascii="Calibri" w:eastAsia="Times New Roman" w:hAnsi="Calibri" w:cs="Calibri"/>
          <w:spacing w:val="-5"/>
        </w:rPr>
        <w:t xml:space="preserve"> Eur siūloma darbo užmokesčio mėnesio mediana. Jei tiekėjas pasiūlyme nurodys didesnę kaip </w:t>
      </w:r>
      <w:r>
        <w:rPr>
          <w:rFonts w:ascii="Calibri" w:eastAsia="Times New Roman" w:hAnsi="Calibri" w:cs="Calibri"/>
          <w:spacing w:val="-5"/>
        </w:rPr>
        <w:t>2 500</w:t>
      </w:r>
      <w:r w:rsidRPr="00907728">
        <w:rPr>
          <w:rFonts w:ascii="Calibri" w:eastAsia="Times New Roman" w:hAnsi="Calibri" w:cs="Calibri"/>
          <w:spacing w:val="-5"/>
        </w:rPr>
        <w:t xml:space="preserve"> Eur siūlomą darbo užmokesčio mėnesio medianą, skaičiuojant socialinio kriterijaus balą (B) bus vertinama, kad tiekėjas pasiūlė maksimalią </w:t>
      </w:r>
      <w:r>
        <w:rPr>
          <w:rFonts w:ascii="Calibri" w:eastAsia="Times New Roman" w:hAnsi="Calibri" w:cs="Calibri"/>
          <w:spacing w:val="-5"/>
        </w:rPr>
        <w:t xml:space="preserve">                        2 500</w:t>
      </w:r>
      <w:r w:rsidRPr="00907728">
        <w:rPr>
          <w:rFonts w:ascii="Calibri" w:eastAsia="Times New Roman" w:hAnsi="Calibri" w:cs="Calibri"/>
          <w:spacing w:val="-5"/>
        </w:rPr>
        <w:t xml:space="preserve"> Eur siūlomą darbo užmokesčio mėnesio medianą.</w:t>
      </w:r>
    </w:p>
    <w:p w14:paraId="2F658EEF" w14:textId="77777777" w:rsidR="00FF7930" w:rsidRPr="00907728" w:rsidRDefault="00FF7930" w:rsidP="00FF793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66293CB1" w14:textId="2C4A0E45" w:rsidR="00FF7930" w:rsidRPr="00907728" w:rsidRDefault="00FF7930" w:rsidP="00FF7930">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w:t>
      </w:r>
      <w:r>
        <w:rPr>
          <w:rFonts w:ascii="Calibri" w:eastAsia="Times New Roman" w:hAnsi="Calibri" w:cs="Calibri"/>
          <w:spacing w:val="-5"/>
        </w:rPr>
        <w:t>5</w:t>
      </w:r>
      <w:r w:rsidRPr="00A8550A">
        <w:rPr>
          <w:rFonts w:ascii="Calibri" w:eastAsia="Times New Roman" w:hAnsi="Calibri" w:cs="Calibri"/>
          <w:spacing w:val="-5"/>
        </w:rPr>
        <w:t>.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570A3248" w14:textId="77777777" w:rsidR="00FF7930" w:rsidRPr="00BD7B54" w:rsidRDefault="00FF7930" w:rsidP="00FF7930">
      <w:pPr>
        <w:numPr>
          <w:ilvl w:val="2"/>
          <w:numId w:val="0"/>
        </w:numPr>
        <w:tabs>
          <w:tab w:val="num" w:pos="720"/>
          <w:tab w:val="left" w:pos="9631"/>
        </w:tabs>
        <w:jc w:val="both"/>
        <w:rPr>
          <w:rFonts w:ascii="Calibri" w:eastAsia="Times New Roman" w:hAnsi="Calibri" w:cs="Calibri"/>
          <w:b/>
          <w:bCs/>
          <w:spacing w:val="-5"/>
          <w:u w:val="single"/>
        </w:rPr>
      </w:pPr>
      <w:r w:rsidRPr="00907728">
        <w:rPr>
          <w:rFonts w:ascii="Calibri" w:eastAsia="Times New Roman" w:hAnsi="Calibri" w:cs="Calibri"/>
          <w:spacing w:val="-5"/>
        </w:rPr>
        <w:t>2.</w:t>
      </w:r>
      <w:r>
        <w:rPr>
          <w:rFonts w:ascii="Calibri" w:eastAsia="Times New Roman" w:hAnsi="Calibri" w:cs="Calibri"/>
          <w:spacing w:val="-5"/>
        </w:rPr>
        <w:t>6</w:t>
      </w:r>
      <w:r w:rsidRPr="00907728">
        <w:rPr>
          <w:rFonts w:ascii="Calibri" w:eastAsia="Times New Roman" w:hAnsi="Calibri" w:cs="Calibri"/>
          <w:spacing w:val="-5"/>
        </w:rPr>
        <w:t xml:space="preserve">. </w:t>
      </w:r>
      <w:r w:rsidRPr="00A8550A">
        <w:rPr>
          <w:rFonts w:ascii="Calibri" w:eastAsia="Times New Roman" w:hAnsi="Calibri" w:cs="Calibri"/>
          <w:spacing w:val="-5"/>
        </w:rPr>
        <w:t>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Pr>
          <w:rFonts w:ascii="Calibri" w:eastAsia="Times New Roman" w:hAnsi="Calibri" w:cs="Calibri"/>
          <w:spacing w:val="-5"/>
        </w:rPr>
        <w:t xml:space="preserve"> –</w:t>
      </w:r>
      <w:r w:rsidRPr="00A8550A">
        <w:rPr>
          <w:rFonts w:ascii="Calibri" w:eastAsia="Times New Roman" w:hAnsi="Calibri" w:cs="Calibri"/>
          <w:spacing w:val="-5"/>
        </w:rPr>
        <w:t xml:space="preserve"> </w:t>
      </w:r>
      <w:r w:rsidRPr="00BD7B54">
        <w:rPr>
          <w:rFonts w:ascii="Calibri" w:eastAsia="Times New Roman" w:hAnsi="Calibri" w:cs="Calibri"/>
          <w:b/>
          <w:bCs/>
          <w:spacing w:val="-5"/>
          <w:u w:val="single"/>
        </w:rPr>
        <w:t xml:space="preserve">„Nurodytiems darbuotojams mokamo darbo užmokesčio mėnesio mediana skaičiuojama neatsižvelgiant  į  faktiškai nurodyto darbuotojo dirbtą laikotarpį atitinkamą mėnesį“. </w:t>
      </w:r>
    </w:p>
    <w:p w14:paraId="3D37E825" w14:textId="77777777" w:rsidR="00FF7930" w:rsidRDefault="00FF7930" w:rsidP="00FF7930">
      <w:pPr>
        <w:numPr>
          <w:ilvl w:val="2"/>
          <w:numId w:val="0"/>
        </w:numPr>
        <w:tabs>
          <w:tab w:val="num" w:pos="720"/>
          <w:tab w:val="left" w:pos="9631"/>
        </w:tabs>
        <w:jc w:val="both"/>
        <w:rPr>
          <w:rFonts w:ascii="Calibri" w:eastAsia="Times New Roman" w:hAnsi="Calibri" w:cs="Calibri"/>
          <w:spacing w:val="-5"/>
        </w:rPr>
      </w:pPr>
      <w:r>
        <w:rPr>
          <w:rFonts w:ascii="Calibri" w:eastAsia="Times New Roman" w:hAnsi="Calibri" w:cs="Calibri"/>
          <w:spacing w:val="-5"/>
        </w:rPr>
        <w:t xml:space="preserve">2.7. </w:t>
      </w: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24D1B42D" w14:textId="77777777" w:rsidR="00FF7930" w:rsidRPr="00E56AFE" w:rsidRDefault="00FF7930" w:rsidP="00FF7930">
      <w:pPr>
        <w:numPr>
          <w:ilvl w:val="2"/>
          <w:numId w:val="0"/>
        </w:numPr>
        <w:tabs>
          <w:tab w:val="num" w:pos="720"/>
          <w:tab w:val="left" w:pos="9631"/>
        </w:tabs>
        <w:jc w:val="both"/>
        <w:rPr>
          <w:rFonts w:ascii="Calibri" w:eastAsia="Times New Roman" w:hAnsi="Calibri" w:cs="Calibri"/>
          <w:lang w:eastAsia="en-US"/>
        </w:rPr>
      </w:pPr>
      <w:r>
        <w:rPr>
          <w:rFonts w:ascii="Calibri" w:eastAsia="Times New Roman" w:hAnsi="Calibri" w:cs="Calibri"/>
          <w:spacing w:val="-2"/>
          <w:lang w:eastAsia="en-US"/>
        </w:rPr>
        <w:t xml:space="preserve">2.8. </w:t>
      </w: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1BF9E8EF" w14:textId="77777777" w:rsidR="00FF7930" w:rsidRDefault="00FF7930" w:rsidP="00FF7930">
      <w:pPr>
        <w:rPr>
          <w:rFonts w:ascii="Calibri" w:eastAsia="Times New Roman" w:hAnsi="Calibri" w:cs="Calibri"/>
          <w:b/>
          <w:bCs/>
        </w:rPr>
      </w:pPr>
      <w:r w:rsidRPr="00907728">
        <w:rPr>
          <w:rFonts w:ascii="Calibri" w:eastAsia="Times New Roman" w:hAnsi="Calibri" w:cs="Calibri"/>
          <w:b/>
          <w:bCs/>
        </w:rPr>
        <w:t xml:space="preserve">3. </w:t>
      </w:r>
      <w:bookmarkStart w:id="71" w:name="_Hlk225233655"/>
      <w:r w:rsidRPr="00907728">
        <w:rPr>
          <w:rFonts w:ascii="Calibri" w:eastAsia="Times New Roman" w:hAnsi="Calibri" w:cs="Calibri"/>
          <w:b/>
          <w:bCs/>
        </w:rPr>
        <w:t>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bookmarkEnd w:id="71"/>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Heading2"/>
        <w:ind w:left="5103"/>
        <w:rPr>
          <w:rFonts w:asciiTheme="minorHAnsi" w:hAnsiTheme="minorHAnsi" w:cstheme="minorHAnsi"/>
          <w:color w:val="0070C0"/>
          <w:sz w:val="21"/>
          <w:szCs w:val="21"/>
        </w:rPr>
      </w:pPr>
      <w:bookmarkStart w:id="72" w:name="_Toc231823247"/>
      <w:bookmarkStart w:id="73" w:name="_Ref39586171"/>
      <w:bookmarkStart w:id="74" w:name="_Ref39673580"/>
      <w:bookmarkStart w:id="75"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72"/>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Subtitle"/>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48D24612" w:rsidR="008A052E" w:rsidRPr="001F1025" w:rsidRDefault="004D3BE3" w:rsidP="008153A6">
      <w:pPr>
        <w:pStyle w:val="Heading2"/>
        <w:ind w:left="5103"/>
        <w:rPr>
          <w:rFonts w:asciiTheme="minorHAnsi" w:hAnsiTheme="minorHAnsi" w:cstheme="minorHAnsi"/>
          <w:sz w:val="21"/>
          <w:szCs w:val="21"/>
        </w:rPr>
      </w:pPr>
      <w:bookmarkStart w:id="76" w:name="_Toc231823248"/>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 xml:space="preserve">Techninė </w:t>
      </w:r>
      <w:r w:rsidR="001B14A7">
        <w:rPr>
          <w:rFonts w:asciiTheme="minorHAnsi" w:hAnsiTheme="minorHAnsi" w:cstheme="minorHAnsi"/>
          <w:color w:val="4472C4" w:themeColor="accent1"/>
          <w:sz w:val="21"/>
          <w:szCs w:val="21"/>
        </w:rPr>
        <w:t>specifikacija</w:t>
      </w:r>
      <w:r w:rsidR="00EE1B5B" w:rsidRPr="001F1025">
        <w:rPr>
          <w:rFonts w:asciiTheme="minorHAnsi" w:hAnsiTheme="minorHAnsi" w:cstheme="minorHAnsi"/>
          <w:color w:val="4472C4" w:themeColor="accent1"/>
          <w:sz w:val="21"/>
          <w:szCs w:val="21"/>
        </w:rPr>
        <w:t>“</w:t>
      </w:r>
      <w:bookmarkEnd w:id="76"/>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07FFFB47" w:rsidR="008153A6" w:rsidRPr="001F1025" w:rsidRDefault="008153A6" w:rsidP="008153A6">
      <w:pPr>
        <w:pStyle w:val="Subtitle"/>
        <w:jc w:val="center"/>
        <w:rPr>
          <w:rFonts w:cstheme="minorHAnsi"/>
        </w:rPr>
      </w:pPr>
      <w:r w:rsidRPr="001F1025">
        <w:rPr>
          <w:rFonts w:cstheme="minorHAnsi"/>
        </w:rPr>
        <w:t xml:space="preserve">techninė </w:t>
      </w:r>
      <w:r w:rsidR="001B14A7">
        <w:rPr>
          <w:rFonts w:cstheme="minorHAnsi"/>
        </w:rPr>
        <w:t>SPECIFIKACIJA</w:t>
      </w:r>
    </w:p>
    <w:p w14:paraId="3940643E" w14:textId="77777777" w:rsidR="008153A6" w:rsidRPr="001F1025" w:rsidRDefault="008153A6" w:rsidP="008153A6">
      <w:pPr>
        <w:rPr>
          <w:rFonts w:cstheme="minorHAnsi"/>
        </w:rPr>
      </w:pPr>
    </w:p>
    <w:p w14:paraId="7B8F59C0" w14:textId="1300FA29" w:rsidR="003908A7" w:rsidRDefault="00BD7B54" w:rsidP="00B13B10">
      <w:pPr>
        <w:spacing w:line="300" w:lineRule="atLeast"/>
        <w:ind w:firstLine="1298"/>
        <w:jc w:val="both"/>
        <w:rPr>
          <w:rFonts w:ascii="Calibri" w:hAnsi="Calibri" w:cs="Calibri"/>
          <w:color w:val="00B050"/>
        </w:rPr>
      </w:pPr>
      <w:bookmarkStart w:id="77" w:name="_Ref39673589"/>
      <w:bookmarkStart w:id="78" w:name="_Toc126333949"/>
      <w:bookmarkEnd w:id="73"/>
      <w:bookmarkEnd w:id="74"/>
      <w:bookmarkEnd w:id="75"/>
      <w:r>
        <w:rPr>
          <w:rFonts w:cstheme="minorHAnsi"/>
        </w:rPr>
        <w:t xml:space="preserve">Techninė specifikacija pridedama atskiru dokumentu. </w:t>
      </w: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2C7DF1">
      <w:pPr>
        <w:spacing w:line="300" w:lineRule="atLeast"/>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7"/>
      <w:bookmarkEnd w:id="78"/>
    </w:p>
    <w:p w14:paraId="519F0F9F" w14:textId="77777777" w:rsidR="008A052E" w:rsidRPr="001F1025" w:rsidRDefault="008A052E" w:rsidP="00CE07EB">
      <w:pPr>
        <w:rPr>
          <w:rFonts w:cstheme="minorHAnsi"/>
        </w:rPr>
      </w:pPr>
    </w:p>
    <w:p w14:paraId="7A42994C" w14:textId="77777777"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w:t>
            </w:r>
            <w:proofErr w:type="spellStart"/>
            <w:r w:rsidRPr="001F1025">
              <w:rPr>
                <w:rFonts w:cstheme="minorHAnsi"/>
                <w:b/>
              </w:rPr>
              <w:t>os</w:t>
            </w:r>
            <w:proofErr w:type="spellEnd"/>
            <w:r w:rsidRPr="001F1025">
              <w:rPr>
                <w:rFonts w:cstheme="minorHAnsi"/>
                <w:b/>
              </w:rPr>
              <w:t>) darbovietė (-ės)*</w:t>
            </w:r>
          </w:p>
        </w:tc>
        <w:tc>
          <w:tcPr>
            <w:tcW w:w="2400" w:type="dxa"/>
          </w:tcPr>
          <w:p w14:paraId="413700E6" w14:textId="0D2327FF"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sidR="00AF01FA">
              <w:rPr>
                <w:rFonts w:cstheme="minorHAnsi"/>
                <w:b/>
              </w:rPr>
              <w:t>1</w:t>
            </w:r>
            <w:r w:rsidR="00C21D46">
              <w:rPr>
                <w:rFonts w:cstheme="minorHAnsi"/>
                <w:b/>
              </w:rPr>
              <w:t xml:space="preserve"> </w:t>
            </w:r>
            <w:r w:rsidRPr="001F1025">
              <w:rPr>
                <w:rFonts w:cstheme="minorHAnsi"/>
                <w:b/>
              </w:rPr>
              <w:t>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C21D46" w:rsidRDefault="002245FA" w:rsidP="00DF7055">
            <w:pPr>
              <w:spacing w:after="0" w:line="240" w:lineRule="atLeast"/>
              <w:jc w:val="center"/>
              <w:rPr>
                <w:rFonts w:cstheme="minorHAnsi"/>
                <w:b/>
                <w:i/>
                <w:iCs/>
              </w:rPr>
            </w:pPr>
            <w:r w:rsidRPr="00C21D46">
              <w:rPr>
                <w:rFonts w:cstheme="minorHAnsi"/>
                <w:i/>
                <w:iCs/>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052DD94"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 xml:space="preserve">Jei specialistas – </w:t>
      </w:r>
      <w:proofErr w:type="spellStart"/>
      <w:r w:rsidRPr="00DF7055">
        <w:rPr>
          <w:rFonts w:cstheme="minorHAnsi"/>
          <w:i/>
          <w:sz w:val="20"/>
          <w:szCs w:val="20"/>
        </w:rPr>
        <w:t>kvazi</w:t>
      </w:r>
      <w:r w:rsidR="00BD7B54">
        <w:rPr>
          <w:rFonts w:cstheme="minorHAnsi"/>
          <w:i/>
          <w:sz w:val="20"/>
          <w:szCs w:val="20"/>
        </w:rPr>
        <w:t>subrangovas</w:t>
      </w:r>
      <w:proofErr w:type="spellEnd"/>
      <w:r w:rsidRPr="00DF7055">
        <w:rPr>
          <w:rFonts w:cstheme="minorHAnsi"/>
          <w:i/>
          <w:sz w:val="20"/>
          <w:szCs w:val="20"/>
        </w:rPr>
        <w:t xml:space="preserve"> dirba kitoje įmonėje, t. y. ne tiekėjo ar ūkio subjekto, kurio pajėgumais tiekėjas remiasi, įmonėje, kuri dalyvauja konkurse, turi būti pateikiamas specialisto - </w:t>
      </w:r>
      <w:proofErr w:type="spellStart"/>
      <w:r w:rsidRPr="00DF7055">
        <w:rPr>
          <w:rFonts w:cstheme="minorHAnsi"/>
          <w:i/>
          <w:sz w:val="20"/>
          <w:szCs w:val="20"/>
        </w:rPr>
        <w:t>kvazisub</w:t>
      </w:r>
      <w:r w:rsidR="00BD7B54">
        <w:rPr>
          <w:rFonts w:cstheme="minorHAnsi"/>
          <w:i/>
          <w:sz w:val="20"/>
          <w:szCs w:val="20"/>
        </w:rPr>
        <w:t>rangovo</w:t>
      </w:r>
      <w:proofErr w:type="spellEnd"/>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w:t>
      </w:r>
      <w:proofErr w:type="spellStart"/>
      <w:r w:rsidRPr="00DF7055">
        <w:rPr>
          <w:rFonts w:cstheme="minorHAnsi"/>
          <w:i/>
          <w:sz w:val="20"/>
          <w:szCs w:val="20"/>
        </w:rPr>
        <w:t>us</w:t>
      </w:r>
      <w:proofErr w:type="spellEnd"/>
      <w:r w:rsidRPr="00DF7055">
        <w:rPr>
          <w:rFonts w:cstheme="minorHAnsi"/>
          <w:i/>
          <w:sz w:val="20"/>
          <w:szCs w:val="20"/>
        </w:rPr>
        <w:t>)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šį specialistą – </w:t>
      </w:r>
      <w:proofErr w:type="spellStart"/>
      <w:r w:rsidRPr="00DF7055">
        <w:rPr>
          <w:rFonts w:cstheme="minorHAnsi"/>
          <w:i/>
          <w:sz w:val="20"/>
          <w:szCs w:val="20"/>
        </w:rPr>
        <w:t>kvazis</w:t>
      </w:r>
      <w:r w:rsidR="00BD7B54">
        <w:rPr>
          <w:rFonts w:cstheme="minorHAnsi"/>
          <w:i/>
          <w:sz w:val="20"/>
          <w:szCs w:val="20"/>
        </w:rPr>
        <w:t>ubrangovą</w:t>
      </w:r>
      <w:proofErr w:type="spellEnd"/>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49093" w14:textId="77777777" w:rsidR="00C57792" w:rsidRDefault="00C57792" w:rsidP="00D05666">
      <w:r>
        <w:separator/>
      </w:r>
    </w:p>
  </w:endnote>
  <w:endnote w:type="continuationSeparator" w:id="0">
    <w:p w14:paraId="1CB1EF75" w14:textId="77777777" w:rsidR="00C57792" w:rsidRDefault="00C57792" w:rsidP="00D05666">
      <w:r>
        <w:continuationSeparator/>
      </w:r>
    </w:p>
  </w:endnote>
  <w:endnote w:type="continuationNotice" w:id="1">
    <w:p w14:paraId="2B72FE30" w14:textId="77777777" w:rsidR="00C57792" w:rsidRDefault="00C57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Cambria"/>
    <w:panose1 w:val="00000000000000000000"/>
    <w:charset w:val="00"/>
    <w:family w:val="roman"/>
    <w:notTrueType/>
    <w:pitch w:val="default"/>
  </w:font>
  <w:font w:name="TimesLT">
    <w:altName w:val="Sitka Small"/>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Footer"/>
          <w:jc w:val="right"/>
        </w:pPr>
        <w:r>
          <w:fldChar w:fldCharType="begin"/>
        </w:r>
        <w:r>
          <w:instrText>PAGE   \* MERGEFORMAT</w:instrText>
        </w:r>
        <w:r>
          <w:fldChar w:fldCharType="separate"/>
        </w:r>
        <w:r w:rsidR="008A2D73">
          <w:rPr>
            <w:noProof/>
          </w:rPr>
          <w:t>2</w:t>
        </w:r>
        <w:r w:rsidR="008A2D73">
          <w:rPr>
            <w:noProof/>
          </w:rPr>
          <w:t>0</w:t>
        </w:r>
        <w:r>
          <w:fldChar w:fldCharType="end"/>
        </w:r>
      </w:p>
    </w:sdtContent>
  </w:sdt>
  <w:p w14:paraId="384D48BF" w14:textId="77777777" w:rsidR="00347889" w:rsidRDefault="00347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Footer"/>
      <w:jc w:val="right"/>
    </w:pPr>
  </w:p>
  <w:p w14:paraId="2575BBBA" w14:textId="77777777" w:rsidR="00347889" w:rsidRDefault="003478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Footer"/>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31605" w14:textId="77777777" w:rsidR="00C57792" w:rsidRDefault="00C57792" w:rsidP="00D05666">
      <w:r>
        <w:separator/>
      </w:r>
    </w:p>
  </w:footnote>
  <w:footnote w:type="continuationSeparator" w:id="0">
    <w:p w14:paraId="6ACDC81D" w14:textId="77777777" w:rsidR="00C57792" w:rsidRDefault="00C57792" w:rsidP="00D05666">
      <w:r>
        <w:continuationSeparator/>
      </w:r>
    </w:p>
  </w:footnote>
  <w:footnote w:type="continuationNotice" w:id="1">
    <w:p w14:paraId="002E0D89" w14:textId="77777777" w:rsidR="00C57792" w:rsidRDefault="00C577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Header"/>
      <w:jc w:val="right"/>
    </w:pPr>
  </w:p>
  <w:p w14:paraId="68E3FFE8" w14:textId="3805043F" w:rsidR="00347889" w:rsidRDefault="00347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1"/>
  </w:num>
  <w:num w:numId="7" w16cid:durableId="1201549442">
    <w:abstractNumId w:val="29"/>
  </w:num>
  <w:num w:numId="8" w16cid:durableId="1325428055">
    <w:abstractNumId w:val="2"/>
  </w:num>
  <w:num w:numId="9" w16cid:durableId="1572540806">
    <w:abstractNumId w:val="30"/>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670612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48D"/>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906"/>
    <w:rsid w:val="00026A51"/>
    <w:rsid w:val="00026D16"/>
    <w:rsid w:val="00030C02"/>
    <w:rsid w:val="00030C76"/>
    <w:rsid w:val="00030F90"/>
    <w:rsid w:val="0003146C"/>
    <w:rsid w:val="000315EB"/>
    <w:rsid w:val="0003169B"/>
    <w:rsid w:val="00031A62"/>
    <w:rsid w:val="00031D22"/>
    <w:rsid w:val="000321E6"/>
    <w:rsid w:val="0003281A"/>
    <w:rsid w:val="00032D19"/>
    <w:rsid w:val="00033B2F"/>
    <w:rsid w:val="00034A4A"/>
    <w:rsid w:val="00035221"/>
    <w:rsid w:val="000356C7"/>
    <w:rsid w:val="0003587B"/>
    <w:rsid w:val="0003638B"/>
    <w:rsid w:val="00036D2C"/>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6D07"/>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5F68"/>
    <w:rsid w:val="00066964"/>
    <w:rsid w:val="00066BB9"/>
    <w:rsid w:val="00066D29"/>
    <w:rsid w:val="000672B7"/>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ED"/>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B65"/>
    <w:rsid w:val="00095834"/>
    <w:rsid w:val="00095A99"/>
    <w:rsid w:val="00095C8F"/>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BF8"/>
    <w:rsid w:val="000A7E99"/>
    <w:rsid w:val="000B01A0"/>
    <w:rsid w:val="000B049C"/>
    <w:rsid w:val="000B0861"/>
    <w:rsid w:val="000B0CED"/>
    <w:rsid w:val="000B1203"/>
    <w:rsid w:val="000B1FC6"/>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0D6"/>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6BBD"/>
    <w:rsid w:val="0011798C"/>
    <w:rsid w:val="00117DD0"/>
    <w:rsid w:val="00120AF6"/>
    <w:rsid w:val="00120F58"/>
    <w:rsid w:val="00121867"/>
    <w:rsid w:val="00121982"/>
    <w:rsid w:val="0012267C"/>
    <w:rsid w:val="0012273B"/>
    <w:rsid w:val="001229FD"/>
    <w:rsid w:val="001232F3"/>
    <w:rsid w:val="00123F60"/>
    <w:rsid w:val="00124338"/>
    <w:rsid w:val="00124345"/>
    <w:rsid w:val="00124594"/>
    <w:rsid w:val="00124FB1"/>
    <w:rsid w:val="00125082"/>
    <w:rsid w:val="0012584E"/>
    <w:rsid w:val="00125F4C"/>
    <w:rsid w:val="0012639E"/>
    <w:rsid w:val="001267EB"/>
    <w:rsid w:val="00126A64"/>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65D0"/>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5BD5"/>
    <w:rsid w:val="00166073"/>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0A"/>
    <w:rsid w:val="00183BC8"/>
    <w:rsid w:val="00183BF1"/>
    <w:rsid w:val="00184130"/>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0C8"/>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7F"/>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68E"/>
    <w:rsid w:val="00220B88"/>
    <w:rsid w:val="002211A8"/>
    <w:rsid w:val="00221235"/>
    <w:rsid w:val="00221CC0"/>
    <w:rsid w:val="0022234B"/>
    <w:rsid w:val="00223614"/>
    <w:rsid w:val="00223D79"/>
    <w:rsid w:val="002245FA"/>
    <w:rsid w:val="00224634"/>
    <w:rsid w:val="00224F0F"/>
    <w:rsid w:val="002256CF"/>
    <w:rsid w:val="002257D8"/>
    <w:rsid w:val="00225BEF"/>
    <w:rsid w:val="00225F16"/>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4A0"/>
    <w:rsid w:val="0026491C"/>
    <w:rsid w:val="00264B13"/>
    <w:rsid w:val="00264EBF"/>
    <w:rsid w:val="0026649F"/>
    <w:rsid w:val="002670AA"/>
    <w:rsid w:val="00267262"/>
    <w:rsid w:val="00267751"/>
    <w:rsid w:val="00267E9A"/>
    <w:rsid w:val="00270113"/>
    <w:rsid w:val="002707A9"/>
    <w:rsid w:val="002707D9"/>
    <w:rsid w:val="00270F68"/>
    <w:rsid w:val="002713FB"/>
    <w:rsid w:val="00271411"/>
    <w:rsid w:val="002716D8"/>
    <w:rsid w:val="00272038"/>
    <w:rsid w:val="0027236E"/>
    <w:rsid w:val="00272857"/>
    <w:rsid w:val="002729B8"/>
    <w:rsid w:val="0027399D"/>
    <w:rsid w:val="00273EEA"/>
    <w:rsid w:val="00273F59"/>
    <w:rsid w:val="002740F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AB9"/>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55C0"/>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8A1"/>
    <w:rsid w:val="002C590C"/>
    <w:rsid w:val="002C5FF7"/>
    <w:rsid w:val="002C65B9"/>
    <w:rsid w:val="002C71F6"/>
    <w:rsid w:val="002C7383"/>
    <w:rsid w:val="002C7DF1"/>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190A"/>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16A"/>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386"/>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3D8B"/>
    <w:rsid w:val="0031420A"/>
    <w:rsid w:val="0031493D"/>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039D"/>
    <w:rsid w:val="00331673"/>
    <w:rsid w:val="00331ED1"/>
    <w:rsid w:val="003328D9"/>
    <w:rsid w:val="00333BFA"/>
    <w:rsid w:val="00334D33"/>
    <w:rsid w:val="00334EB8"/>
    <w:rsid w:val="003354F0"/>
    <w:rsid w:val="00335A01"/>
    <w:rsid w:val="00335DA5"/>
    <w:rsid w:val="0033642E"/>
    <w:rsid w:val="00337606"/>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873CE"/>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106"/>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1E1D"/>
    <w:rsid w:val="003D2CE6"/>
    <w:rsid w:val="003D33F6"/>
    <w:rsid w:val="003D346C"/>
    <w:rsid w:val="003D3597"/>
    <w:rsid w:val="003D414A"/>
    <w:rsid w:val="003D4196"/>
    <w:rsid w:val="003D4717"/>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4976"/>
    <w:rsid w:val="00405855"/>
    <w:rsid w:val="00405B22"/>
    <w:rsid w:val="00405D65"/>
    <w:rsid w:val="0040657F"/>
    <w:rsid w:val="00406B9B"/>
    <w:rsid w:val="00407939"/>
    <w:rsid w:val="00407C62"/>
    <w:rsid w:val="00407E1E"/>
    <w:rsid w:val="00410349"/>
    <w:rsid w:val="0041090A"/>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4D80"/>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3C33"/>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0A7"/>
    <w:rsid w:val="00477E28"/>
    <w:rsid w:val="004800B8"/>
    <w:rsid w:val="00480323"/>
    <w:rsid w:val="00481256"/>
    <w:rsid w:val="004814E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619"/>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7D1"/>
    <w:rsid w:val="004D7B52"/>
    <w:rsid w:val="004D7DFA"/>
    <w:rsid w:val="004E0049"/>
    <w:rsid w:val="004E05A2"/>
    <w:rsid w:val="004E06BB"/>
    <w:rsid w:val="004E07B2"/>
    <w:rsid w:val="004E0F5C"/>
    <w:rsid w:val="004E1135"/>
    <w:rsid w:val="004E13EA"/>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52D"/>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1FB7"/>
    <w:rsid w:val="005020EF"/>
    <w:rsid w:val="0050218B"/>
    <w:rsid w:val="0050224F"/>
    <w:rsid w:val="0050232F"/>
    <w:rsid w:val="005032DE"/>
    <w:rsid w:val="005035B0"/>
    <w:rsid w:val="00503E5F"/>
    <w:rsid w:val="00503FAF"/>
    <w:rsid w:val="005047B8"/>
    <w:rsid w:val="00504BFD"/>
    <w:rsid w:val="00504E9D"/>
    <w:rsid w:val="00505506"/>
    <w:rsid w:val="00505E5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61C"/>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0D14"/>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6E62"/>
    <w:rsid w:val="00597743"/>
    <w:rsid w:val="00597972"/>
    <w:rsid w:val="005979E9"/>
    <w:rsid w:val="005A0791"/>
    <w:rsid w:val="005A07D8"/>
    <w:rsid w:val="005A0E4D"/>
    <w:rsid w:val="005A195F"/>
    <w:rsid w:val="005A2704"/>
    <w:rsid w:val="005A2AC1"/>
    <w:rsid w:val="005A2B07"/>
    <w:rsid w:val="005A53E6"/>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341"/>
    <w:rsid w:val="006158E4"/>
    <w:rsid w:val="006158FB"/>
    <w:rsid w:val="00615C08"/>
    <w:rsid w:val="0061670D"/>
    <w:rsid w:val="0061733E"/>
    <w:rsid w:val="0061741C"/>
    <w:rsid w:val="0061785B"/>
    <w:rsid w:val="00617D4F"/>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60B"/>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478D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15E"/>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AFC"/>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1D99"/>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28"/>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C91"/>
    <w:rsid w:val="006E0DEA"/>
    <w:rsid w:val="006E1496"/>
    <w:rsid w:val="006E1CFB"/>
    <w:rsid w:val="006E202E"/>
    <w:rsid w:val="006E28D7"/>
    <w:rsid w:val="006E2957"/>
    <w:rsid w:val="006E2F05"/>
    <w:rsid w:val="006E3394"/>
    <w:rsid w:val="006E3BCE"/>
    <w:rsid w:val="006E3CC2"/>
    <w:rsid w:val="006E5188"/>
    <w:rsid w:val="006E533D"/>
    <w:rsid w:val="006E6883"/>
    <w:rsid w:val="006E6B86"/>
    <w:rsid w:val="006E75C7"/>
    <w:rsid w:val="006E7679"/>
    <w:rsid w:val="006F225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5F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6FA1"/>
    <w:rsid w:val="007270DC"/>
    <w:rsid w:val="00727CEA"/>
    <w:rsid w:val="007317B5"/>
    <w:rsid w:val="0073210C"/>
    <w:rsid w:val="007321DE"/>
    <w:rsid w:val="0073238A"/>
    <w:rsid w:val="00732545"/>
    <w:rsid w:val="00733758"/>
    <w:rsid w:val="00733A33"/>
    <w:rsid w:val="00734737"/>
    <w:rsid w:val="007349E0"/>
    <w:rsid w:val="00734BBA"/>
    <w:rsid w:val="00735C77"/>
    <w:rsid w:val="00735E40"/>
    <w:rsid w:val="0073602A"/>
    <w:rsid w:val="0073621F"/>
    <w:rsid w:val="0073676A"/>
    <w:rsid w:val="007367F6"/>
    <w:rsid w:val="00736EA4"/>
    <w:rsid w:val="0073711D"/>
    <w:rsid w:val="007372A6"/>
    <w:rsid w:val="0073778F"/>
    <w:rsid w:val="00741094"/>
    <w:rsid w:val="007422EF"/>
    <w:rsid w:val="00742B71"/>
    <w:rsid w:val="00742F8F"/>
    <w:rsid w:val="00743205"/>
    <w:rsid w:val="00743721"/>
    <w:rsid w:val="00743BF5"/>
    <w:rsid w:val="00743E67"/>
    <w:rsid w:val="0074401D"/>
    <w:rsid w:val="0074429A"/>
    <w:rsid w:val="0074475B"/>
    <w:rsid w:val="007449CC"/>
    <w:rsid w:val="00744D22"/>
    <w:rsid w:val="00745110"/>
    <w:rsid w:val="007455C1"/>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8CC"/>
    <w:rsid w:val="00775B59"/>
    <w:rsid w:val="00775FC3"/>
    <w:rsid w:val="007763E1"/>
    <w:rsid w:val="00777670"/>
    <w:rsid w:val="00777DAB"/>
    <w:rsid w:val="00777DC5"/>
    <w:rsid w:val="00777F9B"/>
    <w:rsid w:val="00780F8E"/>
    <w:rsid w:val="00781A58"/>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54"/>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054"/>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F5"/>
    <w:rsid w:val="007D32FB"/>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0C4"/>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3206"/>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390"/>
    <w:rsid w:val="008643DD"/>
    <w:rsid w:val="00864F64"/>
    <w:rsid w:val="008656E1"/>
    <w:rsid w:val="00865794"/>
    <w:rsid w:val="00865A22"/>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465"/>
    <w:rsid w:val="00881B1D"/>
    <w:rsid w:val="0088228F"/>
    <w:rsid w:val="00882826"/>
    <w:rsid w:val="00882956"/>
    <w:rsid w:val="00883391"/>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E9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5EF8"/>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AF"/>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F9A"/>
    <w:rsid w:val="009003B1"/>
    <w:rsid w:val="00900D5D"/>
    <w:rsid w:val="00901552"/>
    <w:rsid w:val="00901FB3"/>
    <w:rsid w:val="009025EC"/>
    <w:rsid w:val="00902B31"/>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C52"/>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872"/>
    <w:rsid w:val="009E1B11"/>
    <w:rsid w:val="009E1FFB"/>
    <w:rsid w:val="009E20B7"/>
    <w:rsid w:val="009E2403"/>
    <w:rsid w:val="009E324F"/>
    <w:rsid w:val="009E3992"/>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5"/>
    <w:rsid w:val="00A00765"/>
    <w:rsid w:val="00A01B3A"/>
    <w:rsid w:val="00A01B46"/>
    <w:rsid w:val="00A0216C"/>
    <w:rsid w:val="00A021C2"/>
    <w:rsid w:val="00A02524"/>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37C1C"/>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213"/>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4FDC"/>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1FA"/>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28"/>
    <w:rsid w:val="00B01A92"/>
    <w:rsid w:val="00B01C30"/>
    <w:rsid w:val="00B03CE0"/>
    <w:rsid w:val="00B05A03"/>
    <w:rsid w:val="00B06A47"/>
    <w:rsid w:val="00B06EA0"/>
    <w:rsid w:val="00B07665"/>
    <w:rsid w:val="00B076FA"/>
    <w:rsid w:val="00B1096B"/>
    <w:rsid w:val="00B1123C"/>
    <w:rsid w:val="00B123E4"/>
    <w:rsid w:val="00B12512"/>
    <w:rsid w:val="00B12BF6"/>
    <w:rsid w:val="00B12FB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5D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E37"/>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80C"/>
    <w:rsid w:val="00B76FA2"/>
    <w:rsid w:val="00B772DE"/>
    <w:rsid w:val="00B80303"/>
    <w:rsid w:val="00B8030A"/>
    <w:rsid w:val="00B8057D"/>
    <w:rsid w:val="00B8086A"/>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8E6"/>
    <w:rsid w:val="00B87FE9"/>
    <w:rsid w:val="00B9137D"/>
    <w:rsid w:val="00B91FB8"/>
    <w:rsid w:val="00B9241A"/>
    <w:rsid w:val="00B936E4"/>
    <w:rsid w:val="00B937E7"/>
    <w:rsid w:val="00B93866"/>
    <w:rsid w:val="00B93A46"/>
    <w:rsid w:val="00B942FB"/>
    <w:rsid w:val="00B944B8"/>
    <w:rsid w:val="00B946B2"/>
    <w:rsid w:val="00B95A24"/>
    <w:rsid w:val="00B9652B"/>
    <w:rsid w:val="00B9672B"/>
    <w:rsid w:val="00B96756"/>
    <w:rsid w:val="00B96A6C"/>
    <w:rsid w:val="00B96C83"/>
    <w:rsid w:val="00B970B0"/>
    <w:rsid w:val="00B976FC"/>
    <w:rsid w:val="00B97D87"/>
    <w:rsid w:val="00BA05C9"/>
    <w:rsid w:val="00BA0681"/>
    <w:rsid w:val="00BA080B"/>
    <w:rsid w:val="00BA0A4F"/>
    <w:rsid w:val="00BA0F66"/>
    <w:rsid w:val="00BA1311"/>
    <w:rsid w:val="00BA1646"/>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C0E"/>
    <w:rsid w:val="00BC0EC9"/>
    <w:rsid w:val="00BC10FB"/>
    <w:rsid w:val="00BC1792"/>
    <w:rsid w:val="00BC1CD4"/>
    <w:rsid w:val="00BC1DBB"/>
    <w:rsid w:val="00BC22EF"/>
    <w:rsid w:val="00BC2907"/>
    <w:rsid w:val="00BC2AB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5CD9"/>
    <w:rsid w:val="00BD65B2"/>
    <w:rsid w:val="00BD7B54"/>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402"/>
    <w:rsid w:val="00C10509"/>
    <w:rsid w:val="00C11056"/>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17D83"/>
    <w:rsid w:val="00C20A77"/>
    <w:rsid w:val="00C20E68"/>
    <w:rsid w:val="00C21132"/>
    <w:rsid w:val="00C21A30"/>
    <w:rsid w:val="00C21D46"/>
    <w:rsid w:val="00C22DB0"/>
    <w:rsid w:val="00C23DFD"/>
    <w:rsid w:val="00C23E06"/>
    <w:rsid w:val="00C25FC8"/>
    <w:rsid w:val="00C26588"/>
    <w:rsid w:val="00C265EA"/>
    <w:rsid w:val="00C271D1"/>
    <w:rsid w:val="00C27B06"/>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792"/>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70BE"/>
    <w:rsid w:val="00C970C8"/>
    <w:rsid w:val="00CA02E5"/>
    <w:rsid w:val="00CA02FE"/>
    <w:rsid w:val="00CA0664"/>
    <w:rsid w:val="00CA1743"/>
    <w:rsid w:val="00CA2273"/>
    <w:rsid w:val="00CA237E"/>
    <w:rsid w:val="00CA2BE7"/>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51"/>
    <w:rsid w:val="00D14BB3"/>
    <w:rsid w:val="00D1501C"/>
    <w:rsid w:val="00D15067"/>
    <w:rsid w:val="00D157C4"/>
    <w:rsid w:val="00D1581F"/>
    <w:rsid w:val="00D159D2"/>
    <w:rsid w:val="00D1609F"/>
    <w:rsid w:val="00D17600"/>
    <w:rsid w:val="00D17945"/>
    <w:rsid w:val="00D17972"/>
    <w:rsid w:val="00D17ABB"/>
    <w:rsid w:val="00D202BA"/>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1BA"/>
    <w:rsid w:val="00D354EB"/>
    <w:rsid w:val="00D35747"/>
    <w:rsid w:val="00D357F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638"/>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0E9D"/>
    <w:rsid w:val="00DA1942"/>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055"/>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4F"/>
    <w:rsid w:val="00ED1268"/>
    <w:rsid w:val="00ED1C9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9AF"/>
    <w:rsid w:val="00ED6CEC"/>
    <w:rsid w:val="00ED73B9"/>
    <w:rsid w:val="00ED7950"/>
    <w:rsid w:val="00ED7E03"/>
    <w:rsid w:val="00ED7F3E"/>
    <w:rsid w:val="00EE0116"/>
    <w:rsid w:val="00EE02A7"/>
    <w:rsid w:val="00EE1174"/>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55E"/>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4992"/>
    <w:rsid w:val="00F25241"/>
    <w:rsid w:val="00F26B57"/>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2CC"/>
    <w:rsid w:val="00F4286E"/>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6A77"/>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6F24"/>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DA7"/>
    <w:rsid w:val="00FF74B3"/>
    <w:rsid w:val="00FF769F"/>
    <w:rsid w:val="00FF7930"/>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Char Char, Diagrama Diagrama Diagrama, Diagrama Diagrama Diagrama Diagrama,Char3, Diagrama Diagrama Char Char, Char3, Diagrama2 Diagrama Diagrama Diagrama"/>
    <w:basedOn w:val="Normal"/>
    <w:link w:val="CommentTextChar"/>
    <w:unhideWhenUsed/>
    <w:qFormat/>
    <w:rsid w:val="00D05666"/>
    <w:rPr>
      <w:sz w:val="20"/>
      <w:szCs w:val="20"/>
    </w:rPr>
  </w:style>
  <w:style w:type="character" w:customStyle="1" w:styleId="CommentTextChar">
    <w:name w:val="Comment Text Char"/>
    <w:aliases w:val="Diagrama Diagrama Diagrama Diagrama Char,Diagrama Diagrama Char Char Char, Diagrama Diagrama Diagrama Char, Diagrama Diagrama Diagrama Diagrama Char,Char3 Char, Diagrama Diagrama Char Char Char, Char3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aliases w:val="Įprastasis (tinklapis)"/>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9729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Normal"/>
    <w:rsid w:val="008A052E"/>
    <w:pPr>
      <w:spacing w:line="240" w:lineRule="exact"/>
    </w:pPr>
    <w:rPr>
      <w:rFonts w:ascii="Tahoma" w:eastAsia="Times New Roman" w:hAnsi="Tahoma" w:cs="Times New Roman"/>
      <w:sz w:val="20"/>
      <w:szCs w:val="20"/>
      <w:lang w:val="en-US" w:eastAsia="en-US"/>
    </w:rPr>
  </w:style>
  <w:style w:type="paragraph" w:styleId="TOC3">
    <w:name w:val="toc 3"/>
    <w:basedOn w:val="Normal"/>
    <w:next w:val="Normal"/>
    <w:autoRedefine/>
    <w:uiPriority w:val="39"/>
    <w:unhideWhenUsed/>
    <w:rsid w:val="00C114BF"/>
    <w:pPr>
      <w:spacing w:after="100"/>
      <w:ind w:left="420"/>
    </w:pPr>
  </w:style>
  <w:style w:type="character" w:customStyle="1" w:styleId="vietinistel">
    <w:name w:val="vietinis_tel"/>
    <w:basedOn w:val="DefaultParagraphFont"/>
    <w:rsid w:val="003B73B5"/>
  </w:style>
  <w:style w:type="paragraph" w:styleId="TOC5">
    <w:name w:val="toc 5"/>
    <w:basedOn w:val="Normal"/>
    <w:next w:val="Normal"/>
    <w:autoRedefine/>
    <w:uiPriority w:val="39"/>
    <w:semiHidden/>
    <w:unhideWhenUsed/>
    <w:rsid w:val="008148F0"/>
    <w:pPr>
      <w:spacing w:after="100"/>
      <w:ind w:left="840"/>
    </w:pPr>
  </w:style>
  <w:style w:type="paragraph" w:customStyle="1" w:styleId="certificate-esgscore">
    <w:name w:val="certificate-esg__score"/>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0">
    <w:name w:val="Body text Char"/>
    <w:rsid w:val="0018594C"/>
    <w:rPr>
      <w:rFonts w:ascii="TimesLT" w:eastAsia="Times New Roman" w:hAnsi="TimesLT"/>
      <w:sz w:val="20"/>
      <w:szCs w:val="20"/>
      <w:lang w:val="en-US"/>
    </w:rPr>
  </w:style>
  <w:style w:type="character" w:styleId="UnresolvedMention">
    <w:name w:val="Unresolved Mention"/>
    <w:basedOn w:val="DefaultParagraphFont"/>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pt.lrv.lt/uploads/vpt/documents/files/mp/ENPV_gaires.pdf"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35</Pages>
  <Words>7952</Words>
  <Characters>57298</Characters>
  <Application>Microsoft Office Word</Application>
  <DocSecurity>0</DocSecurity>
  <Lines>1615</Lines>
  <Paragraphs>454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97</cp:revision>
  <cp:lastPrinted>2026-05-07T10:58:00Z</cp:lastPrinted>
  <dcterms:created xsi:type="dcterms:W3CDTF">2025-07-21T06:44:00Z</dcterms:created>
  <dcterms:modified xsi:type="dcterms:W3CDTF">2026-06-19T10:53:00Z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